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9DAA3B" w14:textId="7F4B2E2B" w:rsidR="006433F1" w:rsidRDefault="006433F1" w:rsidP="00BC7E56">
      <w:pPr>
        <w:rPr>
          <w:b/>
        </w:rPr>
      </w:pPr>
      <w:r w:rsidRPr="006433F1">
        <w:rPr>
          <w:b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BA8156" wp14:editId="72FEFAD1">
                <wp:simplePos x="0" y="0"/>
                <wp:positionH relativeFrom="margin">
                  <wp:posOffset>4310380</wp:posOffset>
                </wp:positionH>
                <wp:positionV relativeFrom="paragraph">
                  <wp:posOffset>109855</wp:posOffset>
                </wp:positionV>
                <wp:extent cx="1676400" cy="64770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5E02A" w14:textId="1F8A78DB" w:rsidR="006433F1" w:rsidRPr="006433F1" w:rsidRDefault="006433F1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6433F1">
                              <w:rPr>
                                <w:b/>
                                <w:noProof/>
                                <w:color w:val="FFFFFF" w:themeColor="background1"/>
                                <w:lang w:eastAsia="cs-CZ"/>
                              </w:rPr>
                              <w:drawing>
                                <wp:inline distT="0" distB="0" distL="0" distR="0" wp14:anchorId="1E4B3AB5" wp14:editId="363171D6">
                                  <wp:extent cx="1418360" cy="342900"/>
                                  <wp:effectExtent l="0" t="0" r="0" b="0"/>
                                  <wp:docPr id="3" name="Obrázek 3" descr="C:\Users\vandik\Documents\Loga\zk_logo_colo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vandik\Documents\Loga\zk_logo_colo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6947" cy="3473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BA815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39.4pt;margin-top:8.65pt;width:132pt;height:5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" stroked="f">
                <v:textbox>
                  <w:txbxContent>
                    <w:p w14:paraId="2D95E02A" w14:textId="1F8A78DB" w:rsidR="006433F1" w:rsidRPr="006433F1" w:rsidRDefault="006433F1">
                      <w:pPr>
                        <w:rPr>
                          <w:color w:val="FFFFFF" w:themeColor="background1"/>
                        </w:rPr>
                      </w:pPr>
                      <w:r w:rsidRPr="006433F1">
                        <w:rPr>
                          <w:b/>
                          <w:noProof/>
                          <w:color w:val="FFFFFF" w:themeColor="background1"/>
                          <w:lang w:eastAsia="cs-CZ"/>
                        </w:rPr>
                        <w:drawing>
                          <wp:inline distT="0" distB="0" distL="0" distR="0" wp14:anchorId="1E4B3AB5" wp14:editId="363171D6">
                            <wp:extent cx="1418360" cy="342900"/>
                            <wp:effectExtent l="0" t="0" r="0" b="0"/>
                            <wp:docPr id="3" name="Obrázek 3" descr="C:\Users\vandik\Documents\Loga\zk_logo_colo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vandik\Documents\Loga\zk_logo_color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6947" cy="3473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96675">
        <w:rPr>
          <w:b/>
        </w:rPr>
        <w:t xml:space="preserve">   </w:t>
      </w:r>
      <w:r w:rsidR="00F24E19" w:rsidRPr="00BC7E56">
        <w:rPr>
          <w:b/>
          <w:noProof/>
          <w:lang w:eastAsia="cs-CZ"/>
        </w:rPr>
        <w:drawing>
          <wp:inline distT="0" distB="0" distL="0" distR="0" wp14:anchorId="7EF39DE1" wp14:editId="6C5C8757">
            <wp:extent cx="2133600" cy="66698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Z_RO_B_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602" cy="714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4E19">
        <w:rPr>
          <w:b/>
          <w:noProof/>
          <w:lang w:eastAsia="cs-CZ"/>
        </w:rPr>
        <w:t xml:space="preserve">      </w:t>
      </w:r>
      <w:r w:rsidR="00F24E19" w:rsidRPr="00BC7E56">
        <w:rPr>
          <w:b/>
          <w:noProof/>
          <w:lang w:eastAsia="cs-CZ"/>
        </w:rPr>
        <w:drawing>
          <wp:inline distT="0" distB="0" distL="0" distR="0" wp14:anchorId="3E8044F5" wp14:editId="59E2533A">
            <wp:extent cx="1676400" cy="59963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ZP_logo_RGB_v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5048" cy="62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lang w:eastAsia="cs-CZ"/>
        </w:rPr>
        <w:t xml:space="preserve"> </w:t>
      </w:r>
      <w:r>
        <w:rPr>
          <w:b/>
        </w:rPr>
        <w:t xml:space="preserve">  </w:t>
      </w:r>
      <w:r w:rsidR="00F24E19">
        <w:rPr>
          <w:b/>
        </w:rPr>
        <w:t xml:space="preserve">    </w:t>
      </w:r>
    </w:p>
    <w:p w14:paraId="1014B8E1" w14:textId="74138EF8" w:rsidR="006433F1" w:rsidRDefault="006433F1" w:rsidP="00BC7E56">
      <w:pPr>
        <w:rPr>
          <w:b/>
        </w:rPr>
      </w:pPr>
    </w:p>
    <w:p w14:paraId="5C73B2BD" w14:textId="4E4B5A86" w:rsidR="00917AC5" w:rsidRPr="00FA0C23" w:rsidRDefault="00F24E19" w:rsidP="00FA0C23">
      <w:pPr>
        <w:rPr>
          <w:b/>
        </w:rPr>
      </w:pPr>
      <w:r>
        <w:rPr>
          <w:b/>
        </w:rPr>
        <w:t xml:space="preserve">  </w:t>
      </w:r>
      <w:r w:rsidR="0092633D">
        <w:rPr>
          <w:b/>
        </w:rPr>
        <w:t xml:space="preserve"> </w:t>
      </w:r>
      <w:bookmarkStart w:id="0" w:name="_GoBack"/>
      <w:r w:rsidR="00917AC5">
        <w:rPr>
          <w:b/>
          <w:sz w:val="40"/>
          <w:szCs w:val="40"/>
        </w:rPr>
        <w:t>Informační seminář pro žadatele o kotlíkové dotace</w:t>
      </w:r>
    </w:p>
    <w:p w14:paraId="191B2A98" w14:textId="77777777" w:rsidR="00FA0C23" w:rsidRDefault="00FA0C23" w:rsidP="00917AC5">
      <w:pPr>
        <w:ind w:left="426"/>
        <w:jc w:val="both"/>
        <w:rPr>
          <w:sz w:val="24"/>
          <w:szCs w:val="24"/>
        </w:rPr>
      </w:pPr>
    </w:p>
    <w:p w14:paraId="66775084" w14:textId="57FC59C3" w:rsidR="00917AC5" w:rsidRDefault="00917AC5" w:rsidP="00917AC5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Zlínský kraj ve spolupráci s městem </w:t>
      </w:r>
      <w:r w:rsidR="001F1B4A">
        <w:rPr>
          <w:sz w:val="24"/>
          <w:szCs w:val="24"/>
        </w:rPr>
        <w:t>Kroměříž</w:t>
      </w:r>
      <w:r>
        <w:rPr>
          <w:sz w:val="24"/>
          <w:szCs w:val="24"/>
        </w:rPr>
        <w:t xml:space="preserve"> zve na bezplatný seminář, který se uskuteční: </w:t>
      </w:r>
    </w:p>
    <w:p w14:paraId="5D9CE34F" w14:textId="36DCD774" w:rsidR="00917AC5" w:rsidRPr="00B7397C" w:rsidRDefault="001F1B4A" w:rsidP="00FA0C23">
      <w:pPr>
        <w:ind w:left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Dne 14</w:t>
      </w:r>
      <w:r w:rsidR="00B7397C" w:rsidRPr="00B7397C">
        <w:rPr>
          <w:b/>
          <w:sz w:val="28"/>
          <w:szCs w:val="28"/>
        </w:rPr>
        <w:t>. 12</w:t>
      </w:r>
      <w:r>
        <w:rPr>
          <w:b/>
          <w:sz w:val="28"/>
          <w:szCs w:val="28"/>
        </w:rPr>
        <w:t>. 2015 od 15</w:t>
      </w:r>
      <w:r w:rsidR="00B7048D">
        <w:rPr>
          <w:b/>
          <w:sz w:val="28"/>
          <w:szCs w:val="28"/>
        </w:rPr>
        <w:t>:00 do 17</w:t>
      </w:r>
      <w:r w:rsidR="009D4183">
        <w:rPr>
          <w:b/>
          <w:sz w:val="28"/>
          <w:szCs w:val="28"/>
        </w:rPr>
        <w:t>:00 hod. v</w:t>
      </w:r>
      <w:r w:rsidR="008B4973">
        <w:rPr>
          <w:b/>
          <w:sz w:val="28"/>
          <w:szCs w:val="28"/>
        </w:rPr>
        <w:t> konferenčním sále Knihovny Kroměřížska, v Kroměříži, Slovanské nám. 3920</w:t>
      </w:r>
    </w:p>
    <w:p w14:paraId="423DDB44" w14:textId="77777777" w:rsidR="00FA0C23" w:rsidRPr="00917AC5" w:rsidRDefault="00FA0C23" w:rsidP="004E7F13">
      <w:pPr>
        <w:jc w:val="both"/>
        <w:rPr>
          <w:sz w:val="24"/>
          <w:szCs w:val="24"/>
        </w:rPr>
      </w:pPr>
    </w:p>
    <w:p w14:paraId="563BE227" w14:textId="77777777" w:rsidR="00917AC5" w:rsidRDefault="00917AC5" w:rsidP="00917AC5">
      <w:pPr>
        <w:ind w:left="709" w:hanging="283"/>
        <w:rPr>
          <w:b/>
          <w:sz w:val="24"/>
          <w:szCs w:val="24"/>
        </w:rPr>
      </w:pPr>
      <w:r>
        <w:rPr>
          <w:b/>
          <w:sz w:val="24"/>
          <w:szCs w:val="24"/>
        </w:rPr>
        <w:t>Základní podmínky pro získání dotace:</w:t>
      </w:r>
    </w:p>
    <w:p w14:paraId="525FE4A8" w14:textId="77777777" w:rsidR="00917AC5" w:rsidRDefault="00917AC5" w:rsidP="00917AC5">
      <w:pPr>
        <w:pStyle w:val="Odstavecseseznamem"/>
        <w:numPr>
          <w:ilvl w:val="0"/>
          <w:numId w:val="8"/>
        </w:numPr>
        <w:spacing w:line="256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Žadatelem je fyzická osoba vlastnící rodinný dům ve Zlínském kraji</w:t>
      </w:r>
    </w:p>
    <w:p w14:paraId="43D3EFDA" w14:textId="77777777" w:rsidR="00917AC5" w:rsidRDefault="00917AC5" w:rsidP="00917AC5">
      <w:pPr>
        <w:pStyle w:val="Odstavecseseznamem"/>
        <w:numPr>
          <w:ilvl w:val="0"/>
          <w:numId w:val="8"/>
        </w:numPr>
        <w:spacing w:line="256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K vytápění domácnosti je využíván kotel na pevná paliva s ručním přikládáním</w:t>
      </w:r>
    </w:p>
    <w:p w14:paraId="75E5C345" w14:textId="5177C7C1" w:rsidR="00917AC5" w:rsidRDefault="00917AC5" w:rsidP="00917AC5">
      <w:pPr>
        <w:pStyle w:val="Odstavecseseznamem"/>
        <w:numPr>
          <w:ilvl w:val="0"/>
          <w:numId w:val="8"/>
        </w:numPr>
        <w:spacing w:line="256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Výměna výše uvedeného starého kotle za nové </w:t>
      </w:r>
      <w:proofErr w:type="spellStart"/>
      <w:r>
        <w:rPr>
          <w:sz w:val="24"/>
          <w:szCs w:val="24"/>
        </w:rPr>
        <w:t>nízkoemisní</w:t>
      </w:r>
      <w:proofErr w:type="spellEnd"/>
      <w:r>
        <w:rPr>
          <w:sz w:val="24"/>
          <w:szCs w:val="24"/>
        </w:rPr>
        <w:t xml:space="preserve"> tepelné zdroje</w:t>
      </w:r>
    </w:p>
    <w:p w14:paraId="7B372A5A" w14:textId="77777777" w:rsidR="00917AC5" w:rsidRPr="00917AC5" w:rsidRDefault="00917AC5" w:rsidP="00917AC5">
      <w:pPr>
        <w:spacing w:line="256" w:lineRule="auto"/>
        <w:ind w:left="426"/>
        <w:jc w:val="both"/>
        <w:rPr>
          <w:sz w:val="24"/>
          <w:szCs w:val="24"/>
        </w:rPr>
      </w:pPr>
    </w:p>
    <w:p w14:paraId="0A81152C" w14:textId="77777777" w:rsidR="00917AC5" w:rsidRDefault="00917AC5" w:rsidP="00917AC5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Bližší informace ke kotlíkovým dotacím získáte zde: </w:t>
      </w:r>
      <w:hyperlink r:id="rId10" w:history="1">
        <w:r>
          <w:rPr>
            <w:rStyle w:val="Hypertextovodkaz"/>
          </w:rPr>
          <w:t>www.kr-zlinsky.cz</w:t>
        </w:r>
      </w:hyperlink>
      <w:r>
        <w:t xml:space="preserve"> </w:t>
      </w:r>
    </w:p>
    <w:bookmarkEnd w:id="0"/>
    <w:p w14:paraId="7D67A7C6" w14:textId="77777777" w:rsidR="00331403" w:rsidRDefault="00331403" w:rsidP="00512917">
      <w:pPr>
        <w:jc w:val="both"/>
      </w:pPr>
    </w:p>
    <w:sectPr w:rsidR="003314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D1E2D"/>
    <w:multiLevelType w:val="hybridMultilevel"/>
    <w:tmpl w:val="B232D8C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E07C5"/>
    <w:multiLevelType w:val="hybridMultilevel"/>
    <w:tmpl w:val="630055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E28D3"/>
    <w:multiLevelType w:val="hybridMultilevel"/>
    <w:tmpl w:val="D776580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89519F6"/>
    <w:multiLevelType w:val="hybridMultilevel"/>
    <w:tmpl w:val="49C097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40588"/>
    <w:multiLevelType w:val="hybridMultilevel"/>
    <w:tmpl w:val="D49E2D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2619BC"/>
    <w:multiLevelType w:val="hybridMultilevel"/>
    <w:tmpl w:val="FFB200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12F03"/>
    <w:multiLevelType w:val="hybridMultilevel"/>
    <w:tmpl w:val="80B059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963B25"/>
    <w:multiLevelType w:val="hybridMultilevel"/>
    <w:tmpl w:val="D0000F7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403"/>
    <w:rsid w:val="00000CC9"/>
    <w:rsid w:val="000C05A6"/>
    <w:rsid w:val="000C4FBE"/>
    <w:rsid w:val="00191AB3"/>
    <w:rsid w:val="001F1B4A"/>
    <w:rsid w:val="00267500"/>
    <w:rsid w:val="002D517F"/>
    <w:rsid w:val="00331403"/>
    <w:rsid w:val="003359DC"/>
    <w:rsid w:val="00373380"/>
    <w:rsid w:val="00393B2F"/>
    <w:rsid w:val="003B1A76"/>
    <w:rsid w:val="00403BD7"/>
    <w:rsid w:val="00420EF4"/>
    <w:rsid w:val="0042454E"/>
    <w:rsid w:val="004E7F13"/>
    <w:rsid w:val="00512917"/>
    <w:rsid w:val="005D71DE"/>
    <w:rsid w:val="006433F1"/>
    <w:rsid w:val="006D4C89"/>
    <w:rsid w:val="008700A1"/>
    <w:rsid w:val="00894AB0"/>
    <w:rsid w:val="00896675"/>
    <w:rsid w:val="008A0710"/>
    <w:rsid w:val="008B4973"/>
    <w:rsid w:val="008E26F0"/>
    <w:rsid w:val="00917AC5"/>
    <w:rsid w:val="0092633D"/>
    <w:rsid w:val="009625F7"/>
    <w:rsid w:val="00973F2E"/>
    <w:rsid w:val="00975819"/>
    <w:rsid w:val="00997BF4"/>
    <w:rsid w:val="009B5584"/>
    <w:rsid w:val="009D4183"/>
    <w:rsid w:val="00AA2011"/>
    <w:rsid w:val="00AF442D"/>
    <w:rsid w:val="00B61E6A"/>
    <w:rsid w:val="00B7048D"/>
    <w:rsid w:val="00B7397C"/>
    <w:rsid w:val="00BA6BC7"/>
    <w:rsid w:val="00BC7E56"/>
    <w:rsid w:val="00C2301A"/>
    <w:rsid w:val="00CC71F9"/>
    <w:rsid w:val="00CD63EC"/>
    <w:rsid w:val="00CF0CB1"/>
    <w:rsid w:val="00D24F32"/>
    <w:rsid w:val="00D34510"/>
    <w:rsid w:val="00D74D39"/>
    <w:rsid w:val="00E167DF"/>
    <w:rsid w:val="00E6245C"/>
    <w:rsid w:val="00E93820"/>
    <w:rsid w:val="00EB7B0D"/>
    <w:rsid w:val="00EF0E32"/>
    <w:rsid w:val="00F24E19"/>
    <w:rsid w:val="00F365CA"/>
    <w:rsid w:val="00F71810"/>
    <w:rsid w:val="00F9471E"/>
    <w:rsid w:val="00FA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25CCB"/>
  <w15:chartTrackingRefBased/>
  <w15:docId w15:val="{C43D9CA4-101E-40FF-A76C-09995AA5D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140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9471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6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63E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D63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63E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63E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63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63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3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5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8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r-zlinsky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935CA-465E-4C9F-8E21-33424967B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Válková Kateřina</dc:creator>
  <cp:keywords/>
  <dc:description/>
  <cp:lastModifiedBy>JSilesova</cp:lastModifiedBy>
  <cp:revision>2</cp:revision>
  <cp:lastPrinted>2015-11-09T11:11:00Z</cp:lastPrinted>
  <dcterms:created xsi:type="dcterms:W3CDTF">2015-11-12T14:14:00Z</dcterms:created>
  <dcterms:modified xsi:type="dcterms:W3CDTF">2015-11-12T14:14:00Z</dcterms:modified>
</cp:coreProperties>
</file>