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45" w:rsidRDefault="00495B45"/>
    <w:p w:rsidR="00361D40" w:rsidRDefault="00361D40">
      <w:bookmarkStart w:id="0" w:name="_GoBack"/>
      <w:bookmarkEnd w:id="0"/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17. zasedání Zastupitelstva města Kroměříže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17. zasedání Zastupitelstva města Kroměříže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Zveřejnění záměru prodeje části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268/1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Drahlov</w:t>
      </w:r>
      <w:proofErr w:type="spellEnd"/>
      <w:r>
        <w:rPr>
          <w:rFonts w:ascii="Arial" w:hAnsi="Arial" w:cs="Arial"/>
          <w:sz w:val="24"/>
        </w:rPr>
        <w:t xml:space="preserve"> u Jarohněvic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8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Zveřejnění záměru prodeje části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967/4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Zveřejnění    záměru   prodeje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1182/</w:t>
      </w:r>
      <w:proofErr w:type="gramStart"/>
      <w:r>
        <w:rPr>
          <w:rFonts w:ascii="Arial" w:hAnsi="Arial" w:cs="Arial"/>
          <w:sz w:val="24"/>
        </w:rPr>
        <w:t>2  a</w:t>
      </w:r>
      <w:proofErr w:type="gramEnd"/>
      <w:r>
        <w:rPr>
          <w:rFonts w:ascii="Arial" w:hAnsi="Arial" w:cs="Arial"/>
          <w:sz w:val="24"/>
        </w:rPr>
        <w:t xml:space="preserve"> 890/17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Zveřejnění    záměru   prodeje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1182/</w:t>
      </w:r>
      <w:proofErr w:type="gramStart"/>
      <w:r>
        <w:rPr>
          <w:rFonts w:ascii="Arial" w:hAnsi="Arial" w:cs="Arial"/>
          <w:sz w:val="24"/>
        </w:rPr>
        <w:t>2  a</w:t>
      </w:r>
      <w:proofErr w:type="gramEnd"/>
      <w:r>
        <w:rPr>
          <w:rFonts w:ascii="Arial" w:hAnsi="Arial" w:cs="Arial"/>
          <w:sz w:val="24"/>
        </w:rPr>
        <w:t xml:space="preserve"> 890/17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Zveřejnění    záměru   prodeje   </w:t>
      </w:r>
      <w:proofErr w:type="gramStart"/>
      <w:r>
        <w:rPr>
          <w:rFonts w:ascii="Arial" w:hAnsi="Arial" w:cs="Arial"/>
          <w:sz w:val="24"/>
        </w:rPr>
        <w:t>části  pozemku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 625/3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Zveřejnění    </w:t>
      </w:r>
      <w:proofErr w:type="gramStart"/>
      <w:r>
        <w:rPr>
          <w:rFonts w:ascii="Arial" w:hAnsi="Arial" w:cs="Arial"/>
          <w:sz w:val="24"/>
        </w:rPr>
        <w:t>záměru  prodeje</w:t>
      </w:r>
      <w:proofErr w:type="gramEnd"/>
      <w:r>
        <w:rPr>
          <w:rFonts w:ascii="Arial" w:hAnsi="Arial" w:cs="Arial"/>
          <w:sz w:val="24"/>
        </w:rPr>
        <w:t xml:space="preserve">  pozemků 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Kroměříž, ulice Denkova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2.6. Zveřejnění </w:t>
      </w:r>
      <w:proofErr w:type="gramStart"/>
      <w:r>
        <w:rPr>
          <w:rFonts w:ascii="Arial" w:hAnsi="Arial" w:cs="Arial"/>
          <w:sz w:val="24"/>
        </w:rPr>
        <w:t>záměru  převodu</w:t>
      </w:r>
      <w:proofErr w:type="gramEnd"/>
      <w:r>
        <w:rPr>
          <w:rFonts w:ascii="Arial" w:hAnsi="Arial" w:cs="Arial"/>
          <w:sz w:val="24"/>
        </w:rPr>
        <w:t xml:space="preserve"> vlastnictví  bytových  jednotek v domě č. pop.  3338 v ulici Havlíčkova v Kroměříži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2.7. </w:t>
      </w:r>
      <w:proofErr w:type="gramStart"/>
      <w:r>
        <w:rPr>
          <w:rFonts w:ascii="Arial" w:hAnsi="Arial" w:cs="Arial"/>
          <w:sz w:val="24"/>
        </w:rPr>
        <w:t>Směna  částí</w:t>
      </w:r>
      <w:proofErr w:type="gramEnd"/>
      <w:r>
        <w:rPr>
          <w:rFonts w:ascii="Arial" w:hAnsi="Arial" w:cs="Arial"/>
          <w:sz w:val="24"/>
        </w:rPr>
        <w:t xml:space="preserve"> pozemků 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Kroměříž, ulice  U Cihelny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2.8. </w:t>
      </w:r>
      <w:proofErr w:type="gramStart"/>
      <w:r>
        <w:rPr>
          <w:rFonts w:ascii="Arial" w:hAnsi="Arial" w:cs="Arial"/>
          <w:sz w:val="24"/>
        </w:rPr>
        <w:t>Nabytí  části</w:t>
      </w:r>
      <w:proofErr w:type="gramEnd"/>
      <w:r>
        <w:rPr>
          <w:rFonts w:ascii="Arial" w:hAnsi="Arial" w:cs="Arial"/>
          <w:sz w:val="24"/>
        </w:rPr>
        <w:t xml:space="preserve"> pozemku p. č. 681/42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Vážany u Kroměříže za účelem výsadby stromů  ( revokace usnesení)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revokuje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2.9. Nabytí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188/2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Miňůvky</w:t>
      </w:r>
      <w:proofErr w:type="spellEnd"/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18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2.10. Nabytí pozemků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Vážany u Kroměříže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2.11. </w:t>
      </w:r>
      <w:proofErr w:type="gramStart"/>
      <w:r>
        <w:rPr>
          <w:rFonts w:ascii="Arial" w:hAnsi="Arial" w:cs="Arial"/>
          <w:sz w:val="24"/>
        </w:rPr>
        <w:t>Nabytí  pozemků</w:t>
      </w:r>
      <w:proofErr w:type="gramEnd"/>
      <w:r>
        <w:rPr>
          <w:rFonts w:ascii="Arial" w:hAnsi="Arial" w:cs="Arial"/>
          <w:sz w:val="24"/>
        </w:rPr>
        <w:t xml:space="preserve">   z vlastnictví   Zlínského   kraje v rámci vzájemného vypořádání majetku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2.12. </w:t>
      </w:r>
      <w:proofErr w:type="gramStart"/>
      <w:r>
        <w:rPr>
          <w:rFonts w:ascii="Arial" w:hAnsi="Arial" w:cs="Arial"/>
          <w:sz w:val="24"/>
        </w:rPr>
        <w:t>Převod  pozemků</w:t>
      </w:r>
      <w:proofErr w:type="gramEnd"/>
      <w:r>
        <w:rPr>
          <w:rFonts w:ascii="Arial" w:hAnsi="Arial" w:cs="Arial"/>
          <w:sz w:val="24"/>
        </w:rPr>
        <w:t xml:space="preserve">  do vlastnictví   Zlínského   kraje v rámci vzájemného vypořádání majetku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2.13. Smlouvy o bezúplatném převodu vlastnického práva k nemovitým věcem s omezujícími </w:t>
      </w:r>
      <w:proofErr w:type="gramStart"/>
      <w:r>
        <w:rPr>
          <w:rFonts w:ascii="Arial" w:hAnsi="Arial" w:cs="Arial"/>
          <w:sz w:val="24"/>
        </w:rPr>
        <w:t>podmínkami  mezi</w:t>
      </w:r>
      <w:proofErr w:type="gramEnd"/>
      <w:r>
        <w:rPr>
          <w:rFonts w:ascii="Arial" w:hAnsi="Arial" w:cs="Arial"/>
          <w:sz w:val="24"/>
        </w:rPr>
        <w:t xml:space="preserve"> ČR – ÚZSVM a městem Kroměříž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2.14. Směna pozemku v areálu </w:t>
      </w:r>
      <w:proofErr w:type="gramStart"/>
      <w:r>
        <w:rPr>
          <w:rFonts w:ascii="Arial" w:hAnsi="Arial" w:cs="Arial"/>
          <w:sz w:val="24"/>
        </w:rPr>
        <w:t>SVČ  Šipka</w:t>
      </w:r>
      <w:proofErr w:type="gramEnd"/>
      <w:r>
        <w:rPr>
          <w:rFonts w:ascii="Arial" w:hAnsi="Arial" w:cs="Arial"/>
          <w:sz w:val="24"/>
        </w:rPr>
        <w:t xml:space="preserve"> v Kroměříži  za pozemek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Zlámanka</w:t>
      </w:r>
      <w:proofErr w:type="spellEnd"/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Uzavření veřejnoprávních smluv o poskytnutí dotace z Programu regenerace městských památkových rezervací a městských památkových zón na rok 2025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Opatření obecné povahy, kterým se stanovuje místní koeficient pro vymezené nemovité věci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Změna stanov, závěrečný účet a zpráva o výsledku přezkoumání hospodaření dobrovolného svazku obcí České dědictví UNESCO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souhlasí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Změna stanov, závěrečný účet a zpráva o výsledku přezkoumání hospodaření dobrovolného svazku obcí České dědictví UNESCO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Schválení účetní závěrky a závěrečného účtu města Kroměříže za rok 2024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Rozpočtová opatření v rozpočtu města Kroměříže na rok 2025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3.6. Schválení žádosti o </w:t>
      </w:r>
      <w:proofErr w:type="gramStart"/>
      <w:r>
        <w:rPr>
          <w:rFonts w:ascii="Arial" w:hAnsi="Arial" w:cs="Arial"/>
          <w:sz w:val="24"/>
        </w:rPr>
        <w:t>dotaci - Zajištění</w:t>
      </w:r>
      <w:proofErr w:type="gramEnd"/>
      <w:r>
        <w:rPr>
          <w:rFonts w:ascii="Arial" w:hAnsi="Arial" w:cs="Arial"/>
          <w:sz w:val="24"/>
        </w:rPr>
        <w:t xml:space="preserve"> bezbariérovosti radnice </w:t>
      </w:r>
      <w:proofErr w:type="spellStart"/>
      <w:r>
        <w:rPr>
          <w:rFonts w:ascii="Arial" w:hAnsi="Arial" w:cs="Arial"/>
          <w:sz w:val="24"/>
        </w:rPr>
        <w:t>MěÚ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souhlasí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Schválení Memoranda o spolupráci s odborem (Agenturou) pro sociální začleňování Ministerstva pro místní rozvoj ČR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2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4.2. Revize Plánu sociálního začleňování města Kroměříže </w:t>
      </w:r>
      <w:proofErr w:type="gramStart"/>
      <w:r>
        <w:rPr>
          <w:rFonts w:ascii="Arial" w:hAnsi="Arial" w:cs="Arial"/>
          <w:sz w:val="24"/>
        </w:rPr>
        <w:t>2022 – 2026</w:t>
      </w:r>
      <w:proofErr w:type="gramEnd"/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Delegování zástupce města Kroměříže na řádnou valnou hromadu společnosti BIOPAS, spol. s r.o.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zmocňuje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4.4. Změna ve složení výboru pro územní plán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4.4. Změna ve složení výboru pro územní plán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volí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4.5. Územní plán </w:t>
      </w:r>
      <w:proofErr w:type="gramStart"/>
      <w:r>
        <w:rPr>
          <w:rFonts w:ascii="Arial" w:hAnsi="Arial" w:cs="Arial"/>
          <w:sz w:val="24"/>
        </w:rPr>
        <w:t>Kroměříž - informace</w:t>
      </w:r>
      <w:proofErr w:type="gramEnd"/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4.5. Územní plán </w:t>
      </w:r>
      <w:proofErr w:type="gramStart"/>
      <w:r>
        <w:rPr>
          <w:rFonts w:ascii="Arial" w:hAnsi="Arial" w:cs="Arial"/>
          <w:sz w:val="24"/>
        </w:rPr>
        <w:t>Kroměříž - informace</w:t>
      </w:r>
      <w:proofErr w:type="gramEnd"/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souhlasí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7A191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7A1913" w:rsidRP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7A191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7A191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7A191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7A1913" w:rsidRPr="007A1913" w:rsidTr="007A19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A191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7A191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7A1913" w:rsidRPr="007A1913" w:rsidRDefault="007A1913" w:rsidP="007A191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3</w:t>
      </w:r>
    </w:p>
    <w:p w:rsidR="007A1913" w:rsidRDefault="007A19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A1913" w:rsidRDefault="007A1913" w:rsidP="007A191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ZASEDÁNÍ ZASTUPITELSTVA 26.06.2025</w:t>
      </w:r>
    </w:p>
    <w:p w:rsidR="007A1913" w:rsidRDefault="007A1913" w:rsidP="007A19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podněty a připomínky členů Zastupitelstva města Kroměříže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7A1913" w:rsidRDefault="007A1913" w:rsidP="007A191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7A1913" w:rsidRPr="007A1913" w:rsidRDefault="007A1913" w:rsidP="007A191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7A1913" w:rsidRPr="007A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13"/>
    <w:rsid w:val="00361D40"/>
    <w:rsid w:val="00495B45"/>
    <w:rsid w:val="007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5385"/>
  <w15:chartTrackingRefBased/>
  <w15:docId w15:val="{E07993F3-7D1C-4CCE-83A3-A30ADFC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4417</Words>
  <Characters>26065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3</cp:revision>
  <cp:lastPrinted>2025-06-27T06:25:00Z</cp:lastPrinted>
  <dcterms:created xsi:type="dcterms:W3CDTF">2025-06-27T06:23:00Z</dcterms:created>
  <dcterms:modified xsi:type="dcterms:W3CDTF">2025-06-27T06:29:00Z</dcterms:modified>
</cp:coreProperties>
</file>