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88" w:rsidRDefault="001F1388">
      <w:bookmarkStart w:id="0" w:name="_GoBack"/>
      <w:bookmarkEnd w:id="0"/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18. zasedání Zastupitelstva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18. zasedání Zastupitelstva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   záměru   prodeje 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 2353/</w:t>
      </w:r>
      <w:proofErr w:type="gramStart"/>
      <w:r>
        <w:rPr>
          <w:rFonts w:ascii="Arial" w:hAnsi="Arial" w:cs="Arial"/>
          <w:sz w:val="24"/>
        </w:rPr>
        <w:t>14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Prodej  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3744/53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Bezúplatný převod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2539/18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do vlastnictví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Bezúplatné </w:t>
      </w:r>
      <w:proofErr w:type="gramStart"/>
      <w:r>
        <w:rPr>
          <w:rFonts w:ascii="Arial" w:hAnsi="Arial" w:cs="Arial"/>
          <w:sz w:val="24"/>
        </w:rPr>
        <w:t>nabytí  pozemků</w:t>
      </w:r>
      <w:proofErr w:type="gramEnd"/>
      <w:r>
        <w:rPr>
          <w:rFonts w:ascii="Arial" w:hAnsi="Arial" w:cs="Arial"/>
          <w:sz w:val="24"/>
        </w:rPr>
        <w:t xml:space="preserve"> 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Kroměříž z </w:t>
      </w:r>
      <w:proofErr w:type="gramStart"/>
      <w:r>
        <w:rPr>
          <w:rFonts w:ascii="Arial" w:hAnsi="Arial" w:cs="Arial"/>
          <w:sz w:val="24"/>
        </w:rPr>
        <w:t>vlastnictví  ČR</w:t>
      </w:r>
      <w:proofErr w:type="gramEnd"/>
      <w:r>
        <w:rPr>
          <w:rFonts w:ascii="Arial" w:hAnsi="Arial" w:cs="Arial"/>
          <w:sz w:val="24"/>
        </w:rPr>
        <w:t xml:space="preserve"> -   Úřadu  pro zastupování státu ve věcech majetkových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Nabytí části pozemku st.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438/1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Nabytí </w:t>
      </w:r>
      <w:proofErr w:type="gramStart"/>
      <w:r>
        <w:rPr>
          <w:rFonts w:ascii="Arial" w:hAnsi="Arial" w:cs="Arial"/>
          <w:sz w:val="24"/>
        </w:rPr>
        <w:t>podílu  na</w:t>
      </w:r>
      <w:proofErr w:type="gramEnd"/>
      <w:r>
        <w:rPr>
          <w:rFonts w:ascii="Arial" w:hAnsi="Arial" w:cs="Arial"/>
          <w:sz w:val="24"/>
        </w:rPr>
        <w:t xml:space="preserve"> tzv. singulárních pozemcích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   ( Indrák, </w:t>
      </w:r>
      <w:proofErr w:type="spellStart"/>
      <w:r>
        <w:rPr>
          <w:rFonts w:ascii="Arial" w:hAnsi="Arial" w:cs="Arial"/>
          <w:sz w:val="24"/>
        </w:rPr>
        <w:t>Spálovská</w:t>
      </w:r>
      <w:proofErr w:type="spellEnd"/>
      <w:r>
        <w:rPr>
          <w:rFonts w:ascii="Arial" w:hAnsi="Arial" w:cs="Arial"/>
          <w:sz w:val="24"/>
        </w:rPr>
        <w:t>)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2.7. Nabytí </w:t>
      </w:r>
      <w:proofErr w:type="gramStart"/>
      <w:r>
        <w:rPr>
          <w:rFonts w:ascii="Arial" w:hAnsi="Arial" w:cs="Arial"/>
          <w:sz w:val="24"/>
        </w:rPr>
        <w:t>podílu  na</w:t>
      </w:r>
      <w:proofErr w:type="gramEnd"/>
      <w:r>
        <w:rPr>
          <w:rFonts w:ascii="Arial" w:hAnsi="Arial" w:cs="Arial"/>
          <w:sz w:val="24"/>
        </w:rPr>
        <w:t xml:space="preserve"> tzv. singulárních pozemcích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   ( Mgr. Vachová)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2.8. Nabytí </w:t>
      </w:r>
      <w:proofErr w:type="gramStart"/>
      <w:r>
        <w:rPr>
          <w:rFonts w:ascii="Arial" w:hAnsi="Arial" w:cs="Arial"/>
          <w:sz w:val="24"/>
        </w:rPr>
        <w:t>podílu  na</w:t>
      </w:r>
      <w:proofErr w:type="gramEnd"/>
      <w:r>
        <w:rPr>
          <w:rFonts w:ascii="Arial" w:hAnsi="Arial" w:cs="Arial"/>
          <w:sz w:val="24"/>
        </w:rPr>
        <w:t xml:space="preserve"> tzv. singulárních pozemcích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  (Rozehnal)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2.9. Podání žádosti o převod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397/1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Vážany u Kroměříže do vlastnictví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2.10. </w:t>
      </w:r>
      <w:proofErr w:type="gramStart"/>
      <w:r>
        <w:rPr>
          <w:rFonts w:ascii="Arial" w:hAnsi="Arial" w:cs="Arial"/>
          <w:sz w:val="24"/>
        </w:rPr>
        <w:t>Nabytí  nemovitostí</w:t>
      </w:r>
      <w:proofErr w:type="gramEnd"/>
      <w:r>
        <w:rPr>
          <w:rFonts w:ascii="Arial" w:hAnsi="Arial" w:cs="Arial"/>
          <w:sz w:val="24"/>
        </w:rPr>
        <w:t xml:space="preserve">  na Slovanském  náměstí   v   Kroměříži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Návrh Sociálních služeb města Kroměříže, p. o. na zakoupení 3 ks vozidel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F55BD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Pionýrská louka v </w:t>
      </w:r>
      <w:proofErr w:type="gramStart"/>
      <w:r>
        <w:rPr>
          <w:rFonts w:ascii="Arial" w:hAnsi="Arial" w:cs="Arial"/>
          <w:sz w:val="24"/>
        </w:rPr>
        <w:t>Kroměříži - smlouva</w:t>
      </w:r>
      <w:proofErr w:type="gramEnd"/>
      <w:r>
        <w:rPr>
          <w:rFonts w:ascii="Arial" w:hAnsi="Arial" w:cs="Arial"/>
          <w:sz w:val="24"/>
        </w:rPr>
        <w:t xml:space="preserve"> o spolupráci se Zlínským krajem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Nabídka daru a žádost o odpuštění souvisejících nákladů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Rozpočtová opatření v rozpočtu města Kroměříže na rok 2025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F55BD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F55BD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5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Plán sociálního začleňování města Kroměříže </w:t>
      </w:r>
      <w:proofErr w:type="gramStart"/>
      <w:r>
        <w:rPr>
          <w:rFonts w:ascii="Arial" w:hAnsi="Arial" w:cs="Arial"/>
          <w:sz w:val="24"/>
        </w:rPr>
        <w:t>2022 – 2026</w:t>
      </w:r>
      <w:proofErr w:type="gramEnd"/>
      <w:r>
        <w:rPr>
          <w:rFonts w:ascii="Arial" w:hAnsi="Arial" w:cs="Arial"/>
          <w:sz w:val="24"/>
        </w:rPr>
        <w:t xml:space="preserve"> - II. revize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4.2. </w:t>
      </w:r>
      <w:proofErr w:type="gramStart"/>
      <w:r>
        <w:rPr>
          <w:rFonts w:ascii="Arial" w:hAnsi="Arial" w:cs="Arial"/>
          <w:sz w:val="24"/>
        </w:rPr>
        <w:t>Založení  společnosti</w:t>
      </w:r>
      <w:proofErr w:type="gramEnd"/>
      <w:r>
        <w:rPr>
          <w:rFonts w:ascii="Arial" w:hAnsi="Arial" w:cs="Arial"/>
          <w:sz w:val="24"/>
        </w:rPr>
        <w:t xml:space="preserve"> SRDCEM DOMA s.r.o.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F55BD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F55BD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F55BD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</w:t>
      </w:r>
    </w:p>
    <w:p w:rsidR="00F55BDB" w:rsidRDefault="00F55B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18. ZASEDÁNÍ ZASTUPITELSTVA 04.09.2025</w:t>
      </w:r>
    </w:p>
    <w:p w:rsidR="00F55BDB" w:rsidRDefault="00F55BDB" w:rsidP="00F55BD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F55BDB" w:rsidRP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F55BD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F55BD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F55BDB" w:rsidRPr="00F55BDB" w:rsidTr="00F55BD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5BD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F55BDB" w:rsidRPr="00F55BDB" w:rsidRDefault="00F55BDB" w:rsidP="00F55BD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BDB" w:rsidRDefault="00F55BDB" w:rsidP="00F55BD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F55BDB" w:rsidRPr="00F55BDB" w:rsidRDefault="00F55BDB" w:rsidP="00F55BD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24</w:t>
      </w:r>
    </w:p>
    <w:sectPr w:rsidR="00F55BDB" w:rsidRPr="00F5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DB"/>
    <w:rsid w:val="001F1388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3F5E-0CCF-4D14-922D-C4FD7EB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2768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1</cp:revision>
  <dcterms:created xsi:type="dcterms:W3CDTF">2025-09-05T07:32:00Z</dcterms:created>
  <dcterms:modified xsi:type="dcterms:W3CDTF">2025-09-05T07:33:00Z</dcterms:modified>
</cp:coreProperties>
</file>