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43A25" w14:textId="77777777" w:rsidR="004C1F10" w:rsidRPr="00BC5D80" w:rsidRDefault="004C1F10" w:rsidP="004C1F10">
      <w:pPr>
        <w:pStyle w:val="Bezmezer"/>
        <w:rPr>
          <w:rFonts w:ascii="Arial" w:hAnsi="Arial" w:cs="Arial"/>
        </w:rPr>
      </w:pPr>
    </w:p>
    <w:p w14:paraId="5B13E33E" w14:textId="225DE04B" w:rsidR="004C1F10" w:rsidRDefault="00BC5D80" w:rsidP="00BC5D80">
      <w:pPr>
        <w:pStyle w:val="Bezmezer"/>
        <w:jc w:val="center"/>
        <w:rPr>
          <w:rFonts w:ascii="Arial" w:hAnsi="Arial" w:cs="Arial"/>
          <w:b/>
          <w:sz w:val="28"/>
          <w:szCs w:val="28"/>
        </w:rPr>
      </w:pPr>
      <w:r w:rsidRPr="00BC5D80">
        <w:rPr>
          <w:rFonts w:ascii="Arial" w:hAnsi="Arial" w:cs="Arial"/>
          <w:b/>
          <w:sz w:val="28"/>
          <w:szCs w:val="28"/>
        </w:rPr>
        <w:t>Smlouva o poskytnutí příspěvku</w:t>
      </w:r>
    </w:p>
    <w:p w14:paraId="1082D481" w14:textId="3D365C60" w:rsidR="00BC5D80" w:rsidRPr="00D53B71" w:rsidRDefault="00BC5D80" w:rsidP="00BC5D80">
      <w:pPr>
        <w:overflowPunct w:val="0"/>
        <w:autoSpaceDE w:val="0"/>
        <w:autoSpaceDN w:val="0"/>
        <w:adjustRightInd w:val="0"/>
        <w:spacing w:before="120" w:after="60" w:line="240" w:lineRule="auto"/>
        <w:jc w:val="center"/>
        <w:rPr>
          <w:rFonts w:ascii="Arial" w:eastAsia="Times New Roman" w:hAnsi="Arial" w:cs="Arial"/>
          <w:sz w:val="20"/>
          <w:szCs w:val="20"/>
          <w:lang w:eastAsia="cs-CZ"/>
        </w:rPr>
      </w:pPr>
      <w:r w:rsidRPr="00D53B71">
        <w:rPr>
          <w:rFonts w:ascii="Arial" w:eastAsia="Times New Roman" w:hAnsi="Arial" w:cs="Arial"/>
          <w:sz w:val="20"/>
          <w:szCs w:val="20"/>
          <w:lang w:eastAsia="cs-CZ"/>
        </w:rPr>
        <w:t xml:space="preserve">uzavřená podle § </w:t>
      </w:r>
      <w:r w:rsidRPr="00BC5D80">
        <w:rPr>
          <w:rFonts w:ascii="Arial" w:eastAsia="Times New Roman" w:hAnsi="Arial" w:cs="Arial"/>
          <w:sz w:val="20"/>
          <w:szCs w:val="20"/>
          <w:lang w:eastAsia="cs-CZ"/>
        </w:rPr>
        <w:t xml:space="preserve">1746 odst. 2 </w:t>
      </w:r>
      <w:r w:rsidRPr="00D53B71">
        <w:rPr>
          <w:rFonts w:ascii="Arial" w:eastAsia="Times New Roman" w:hAnsi="Arial" w:cs="Arial"/>
          <w:sz w:val="20"/>
          <w:szCs w:val="20"/>
          <w:lang w:eastAsia="cs-CZ"/>
        </w:rPr>
        <w:t>zák. č. 89/2012 Sb., občanský zákoník, v platném znění</w:t>
      </w:r>
      <w:r>
        <w:rPr>
          <w:rFonts w:ascii="Arial" w:eastAsia="Times New Roman" w:hAnsi="Arial" w:cs="Arial"/>
          <w:sz w:val="20"/>
          <w:szCs w:val="20"/>
          <w:lang w:eastAsia="cs-CZ"/>
        </w:rPr>
        <w:t>,</w:t>
      </w:r>
      <w:r w:rsidRPr="00D53B71">
        <w:rPr>
          <w:rFonts w:ascii="Arial" w:eastAsia="Times New Roman" w:hAnsi="Arial" w:cs="Arial"/>
          <w:sz w:val="20"/>
          <w:szCs w:val="20"/>
          <w:lang w:eastAsia="cs-CZ"/>
        </w:rPr>
        <w:t xml:space="preserve"> mezi</w:t>
      </w:r>
    </w:p>
    <w:p w14:paraId="061F22BF" w14:textId="77777777" w:rsidR="00BC5D80" w:rsidRPr="00D53B71" w:rsidRDefault="00BC5D80" w:rsidP="00BC5D80">
      <w:pPr>
        <w:keepNext/>
        <w:keepLines/>
        <w:overflowPunct w:val="0"/>
        <w:autoSpaceDE w:val="0"/>
        <w:autoSpaceDN w:val="0"/>
        <w:adjustRightInd w:val="0"/>
        <w:spacing w:before="240" w:after="120" w:line="240" w:lineRule="auto"/>
        <w:jc w:val="both"/>
        <w:rPr>
          <w:rFonts w:ascii="Arial" w:eastAsia="Times New Roman" w:hAnsi="Arial" w:cs="Arial"/>
          <w:sz w:val="20"/>
          <w:szCs w:val="20"/>
          <w:lang w:eastAsia="cs-CZ"/>
        </w:rPr>
      </w:pPr>
    </w:p>
    <w:p w14:paraId="7384B09B" w14:textId="77777777" w:rsidR="00BC5D80" w:rsidRPr="00D53B71" w:rsidRDefault="00BC5D80" w:rsidP="00BC5D80">
      <w:pPr>
        <w:keepNext/>
        <w:keepLines/>
        <w:overflowPunct w:val="0"/>
        <w:autoSpaceDE w:val="0"/>
        <w:autoSpaceDN w:val="0"/>
        <w:adjustRightInd w:val="0"/>
        <w:spacing w:before="240" w:after="120" w:line="240" w:lineRule="auto"/>
        <w:jc w:val="both"/>
        <w:rPr>
          <w:rFonts w:ascii="Arial" w:eastAsia="Times New Roman" w:hAnsi="Arial" w:cs="Arial"/>
          <w:b/>
          <w:sz w:val="20"/>
          <w:szCs w:val="20"/>
          <w:lang w:eastAsia="cs-CZ"/>
        </w:rPr>
      </w:pPr>
      <w:r>
        <w:rPr>
          <w:rFonts w:ascii="Arial" w:eastAsia="Times New Roman" w:hAnsi="Arial" w:cs="Arial"/>
          <w:b/>
          <w:sz w:val="20"/>
          <w:szCs w:val="20"/>
          <w:lang w:eastAsia="cs-CZ"/>
        </w:rPr>
        <w:t xml:space="preserve">smluvními </w:t>
      </w:r>
      <w:r w:rsidRPr="00D53B71">
        <w:rPr>
          <w:rFonts w:ascii="Arial" w:eastAsia="Times New Roman" w:hAnsi="Arial" w:cs="Arial"/>
          <w:b/>
          <w:sz w:val="20"/>
          <w:szCs w:val="20"/>
          <w:lang w:eastAsia="cs-CZ"/>
        </w:rPr>
        <w:t>stranami:</w:t>
      </w:r>
    </w:p>
    <w:p w14:paraId="4478257E" w14:textId="77777777" w:rsidR="00BC5D80" w:rsidRDefault="00BC5D80" w:rsidP="00BC5D80">
      <w:pPr>
        <w:overflowPunct w:val="0"/>
        <w:autoSpaceDE w:val="0"/>
        <w:autoSpaceDN w:val="0"/>
        <w:adjustRightInd w:val="0"/>
        <w:spacing w:before="60" w:after="60" w:line="240" w:lineRule="auto"/>
        <w:rPr>
          <w:rFonts w:ascii="Arial" w:eastAsia="Times New Roman" w:hAnsi="Arial" w:cs="Arial"/>
          <w:sz w:val="20"/>
          <w:szCs w:val="20"/>
          <w:lang w:eastAsia="cs-CZ"/>
        </w:rPr>
      </w:pPr>
    </w:p>
    <w:p w14:paraId="26C0403F" w14:textId="77777777" w:rsidR="00BC5D80" w:rsidRPr="00D53B71" w:rsidRDefault="00BC5D80" w:rsidP="00BC5D80">
      <w:pPr>
        <w:overflowPunct w:val="0"/>
        <w:autoSpaceDE w:val="0"/>
        <w:autoSpaceDN w:val="0"/>
        <w:adjustRightInd w:val="0"/>
        <w:spacing w:before="60" w:after="60" w:line="240" w:lineRule="auto"/>
        <w:jc w:val="both"/>
        <w:rPr>
          <w:rFonts w:ascii="Arial" w:eastAsia="Times New Roman" w:hAnsi="Arial" w:cs="Arial"/>
          <w:b/>
          <w:sz w:val="20"/>
          <w:szCs w:val="20"/>
          <w:lang w:eastAsia="cs-CZ"/>
        </w:rPr>
      </w:pPr>
      <w:r w:rsidRPr="00D53B71">
        <w:rPr>
          <w:rFonts w:ascii="Arial" w:eastAsia="Times New Roman" w:hAnsi="Arial" w:cs="Arial"/>
          <w:b/>
          <w:sz w:val="20"/>
          <w:szCs w:val="20"/>
          <w:lang w:eastAsia="cs-CZ"/>
        </w:rPr>
        <w:t>Město Kroměříž</w:t>
      </w:r>
    </w:p>
    <w:p w14:paraId="386D72C0" w14:textId="77777777" w:rsidR="00BC5D80" w:rsidRPr="00D53B71" w:rsidRDefault="00BC5D80" w:rsidP="00BC5D80">
      <w:pPr>
        <w:overflowPunct w:val="0"/>
        <w:autoSpaceDE w:val="0"/>
        <w:autoSpaceDN w:val="0"/>
        <w:adjustRightInd w:val="0"/>
        <w:spacing w:before="60" w:after="60" w:line="240" w:lineRule="auto"/>
        <w:jc w:val="both"/>
        <w:rPr>
          <w:rFonts w:ascii="Arial" w:eastAsia="Times New Roman" w:hAnsi="Arial" w:cs="Arial"/>
          <w:sz w:val="20"/>
          <w:szCs w:val="20"/>
          <w:lang w:eastAsia="cs-CZ"/>
        </w:rPr>
      </w:pPr>
      <w:r w:rsidRPr="00D53B71">
        <w:rPr>
          <w:rFonts w:ascii="Arial" w:eastAsia="Times New Roman" w:hAnsi="Arial" w:cs="Arial"/>
          <w:sz w:val="20"/>
          <w:szCs w:val="20"/>
          <w:lang w:eastAsia="cs-CZ"/>
        </w:rPr>
        <w:t xml:space="preserve">se sídlem: </w:t>
      </w:r>
      <w:r w:rsidRPr="00D53B71">
        <w:rPr>
          <w:rFonts w:ascii="Arial" w:eastAsia="Times New Roman" w:hAnsi="Arial" w:cs="Arial"/>
          <w:sz w:val="20"/>
          <w:szCs w:val="20"/>
          <w:lang w:eastAsia="cs-CZ"/>
        </w:rPr>
        <w:tab/>
      </w:r>
      <w:r w:rsidRPr="00D53B71">
        <w:rPr>
          <w:rFonts w:ascii="Arial" w:eastAsia="Times New Roman" w:hAnsi="Arial" w:cs="Arial"/>
          <w:sz w:val="20"/>
          <w:szCs w:val="20"/>
          <w:lang w:eastAsia="cs-CZ"/>
        </w:rPr>
        <w:tab/>
        <w:t>Velké náměstí 115/1, 767 01 Kroměříž</w:t>
      </w:r>
    </w:p>
    <w:p w14:paraId="59D7FCA0" w14:textId="17A76358" w:rsidR="00BC5D80" w:rsidRPr="00D53B71" w:rsidRDefault="00BC5D80" w:rsidP="00BC5D80">
      <w:pPr>
        <w:overflowPunct w:val="0"/>
        <w:autoSpaceDE w:val="0"/>
        <w:autoSpaceDN w:val="0"/>
        <w:adjustRightInd w:val="0"/>
        <w:spacing w:before="60" w:after="60" w:line="240" w:lineRule="auto"/>
        <w:jc w:val="both"/>
        <w:rPr>
          <w:rFonts w:ascii="Arial" w:eastAsia="Times New Roman" w:hAnsi="Arial" w:cs="Arial"/>
          <w:sz w:val="20"/>
          <w:szCs w:val="20"/>
          <w:lang w:eastAsia="cs-CZ"/>
        </w:rPr>
      </w:pPr>
      <w:r w:rsidRPr="00D53B71">
        <w:rPr>
          <w:rFonts w:ascii="Arial" w:eastAsia="Times New Roman" w:hAnsi="Arial" w:cs="Arial"/>
          <w:sz w:val="20"/>
          <w:szCs w:val="20"/>
          <w:lang w:eastAsia="cs-CZ"/>
        </w:rPr>
        <w:t xml:space="preserve">zastoupené:         </w:t>
      </w:r>
      <w:r w:rsidRPr="00D53B71">
        <w:rPr>
          <w:rFonts w:ascii="Arial" w:eastAsia="Times New Roman" w:hAnsi="Arial" w:cs="Arial"/>
          <w:sz w:val="20"/>
          <w:szCs w:val="20"/>
          <w:lang w:eastAsia="cs-CZ"/>
        </w:rPr>
        <w:tab/>
        <w:t xml:space="preserve"> </w:t>
      </w:r>
    </w:p>
    <w:p w14:paraId="4E036DE6" w14:textId="77777777" w:rsidR="00BC5D80" w:rsidRPr="00D53B71" w:rsidRDefault="00BC5D80" w:rsidP="00BC5D80">
      <w:pPr>
        <w:overflowPunct w:val="0"/>
        <w:autoSpaceDE w:val="0"/>
        <w:autoSpaceDN w:val="0"/>
        <w:adjustRightInd w:val="0"/>
        <w:spacing w:before="60" w:after="60" w:line="240" w:lineRule="auto"/>
        <w:jc w:val="both"/>
        <w:rPr>
          <w:rFonts w:ascii="Arial" w:eastAsia="Times New Roman" w:hAnsi="Arial" w:cs="Arial"/>
          <w:sz w:val="20"/>
          <w:szCs w:val="20"/>
          <w:lang w:eastAsia="cs-CZ"/>
        </w:rPr>
      </w:pPr>
      <w:proofErr w:type="gramStart"/>
      <w:r w:rsidRPr="00D53B71">
        <w:rPr>
          <w:rFonts w:ascii="Arial" w:eastAsia="Times New Roman" w:hAnsi="Arial" w:cs="Arial"/>
          <w:sz w:val="20"/>
          <w:szCs w:val="20"/>
          <w:lang w:eastAsia="cs-CZ"/>
        </w:rPr>
        <w:t xml:space="preserve">IČ:   </w:t>
      </w:r>
      <w:proofErr w:type="gramEnd"/>
      <w:r w:rsidRPr="00D53B71">
        <w:rPr>
          <w:rFonts w:ascii="Arial" w:eastAsia="Times New Roman" w:hAnsi="Arial" w:cs="Arial"/>
          <w:sz w:val="20"/>
          <w:szCs w:val="20"/>
          <w:lang w:eastAsia="cs-CZ"/>
        </w:rPr>
        <w:t xml:space="preserve">                     </w:t>
      </w:r>
      <w:r w:rsidRPr="00D53B71">
        <w:rPr>
          <w:rFonts w:ascii="Arial" w:eastAsia="Times New Roman" w:hAnsi="Arial" w:cs="Arial"/>
          <w:sz w:val="20"/>
          <w:szCs w:val="20"/>
          <w:lang w:eastAsia="cs-CZ"/>
        </w:rPr>
        <w:tab/>
        <w:t>002 87 351</w:t>
      </w:r>
    </w:p>
    <w:p w14:paraId="749C0058" w14:textId="17FCF7D2" w:rsidR="00BC5D80" w:rsidRPr="00D53B71" w:rsidRDefault="00BC5D80" w:rsidP="00BC5D80">
      <w:pPr>
        <w:overflowPunct w:val="0"/>
        <w:autoSpaceDE w:val="0"/>
        <w:autoSpaceDN w:val="0"/>
        <w:adjustRightInd w:val="0"/>
        <w:spacing w:before="60" w:after="60" w:line="240" w:lineRule="auto"/>
        <w:jc w:val="both"/>
        <w:rPr>
          <w:rFonts w:ascii="Arial" w:eastAsia="Times New Roman" w:hAnsi="Arial" w:cs="Arial"/>
          <w:sz w:val="20"/>
          <w:szCs w:val="20"/>
          <w:lang w:eastAsia="cs-CZ"/>
        </w:rPr>
      </w:pPr>
      <w:r w:rsidRPr="00D53B71">
        <w:rPr>
          <w:rFonts w:ascii="Arial" w:eastAsia="Times New Roman" w:hAnsi="Arial" w:cs="Arial"/>
          <w:sz w:val="20"/>
          <w:szCs w:val="20"/>
          <w:lang w:eastAsia="cs-CZ"/>
        </w:rPr>
        <w:t xml:space="preserve">bankovní spojení:  </w:t>
      </w:r>
      <w:r w:rsidRPr="00D53B71">
        <w:rPr>
          <w:rFonts w:ascii="Arial" w:eastAsia="Times New Roman" w:hAnsi="Arial" w:cs="Arial"/>
          <w:sz w:val="20"/>
          <w:szCs w:val="20"/>
          <w:lang w:eastAsia="cs-CZ"/>
        </w:rPr>
        <w:tab/>
      </w:r>
    </w:p>
    <w:p w14:paraId="1FC63079" w14:textId="517E8975" w:rsidR="00BC5D80" w:rsidRPr="00D53B71" w:rsidRDefault="00BC5D80" w:rsidP="00BC5D80">
      <w:pPr>
        <w:overflowPunct w:val="0"/>
        <w:autoSpaceDE w:val="0"/>
        <w:autoSpaceDN w:val="0"/>
        <w:adjustRightInd w:val="0"/>
        <w:spacing w:before="60" w:after="60" w:line="240" w:lineRule="auto"/>
        <w:jc w:val="both"/>
        <w:rPr>
          <w:rFonts w:ascii="Arial" w:eastAsia="Times New Roman" w:hAnsi="Arial" w:cs="Arial"/>
          <w:sz w:val="20"/>
          <w:szCs w:val="20"/>
          <w:lang w:eastAsia="cs-CZ"/>
        </w:rPr>
      </w:pPr>
      <w:r w:rsidRPr="00D53B71">
        <w:rPr>
          <w:rFonts w:ascii="Arial" w:eastAsia="Times New Roman" w:hAnsi="Arial" w:cs="Arial"/>
          <w:sz w:val="20"/>
          <w:szCs w:val="20"/>
          <w:lang w:eastAsia="cs-CZ"/>
        </w:rPr>
        <w:t xml:space="preserve">                            </w:t>
      </w:r>
      <w:r w:rsidRPr="00D53B71">
        <w:rPr>
          <w:rFonts w:ascii="Arial" w:eastAsia="Times New Roman" w:hAnsi="Arial" w:cs="Arial"/>
          <w:sz w:val="20"/>
          <w:szCs w:val="20"/>
          <w:lang w:eastAsia="cs-CZ"/>
        </w:rPr>
        <w:tab/>
        <w:t xml:space="preserve">č. účtu.: </w:t>
      </w:r>
    </w:p>
    <w:p w14:paraId="351A018D" w14:textId="69829442" w:rsidR="00BC5D80" w:rsidRPr="00D53B71" w:rsidRDefault="00BC5D80" w:rsidP="00BC5D80">
      <w:pPr>
        <w:overflowPunct w:val="0"/>
        <w:autoSpaceDE w:val="0"/>
        <w:autoSpaceDN w:val="0"/>
        <w:adjustRightInd w:val="0"/>
        <w:spacing w:before="60" w:after="60" w:line="240" w:lineRule="auto"/>
        <w:jc w:val="both"/>
        <w:rPr>
          <w:rFonts w:ascii="Arial" w:eastAsia="Times New Roman" w:hAnsi="Arial" w:cs="Arial"/>
          <w:sz w:val="20"/>
          <w:szCs w:val="20"/>
          <w:lang w:eastAsia="cs-CZ"/>
        </w:rPr>
      </w:pPr>
      <w:r w:rsidRPr="00D53B71">
        <w:rPr>
          <w:rFonts w:ascii="Arial" w:eastAsia="Times New Roman" w:hAnsi="Arial" w:cs="Arial"/>
          <w:sz w:val="20"/>
          <w:szCs w:val="20"/>
          <w:lang w:eastAsia="cs-CZ"/>
        </w:rPr>
        <w:tab/>
      </w:r>
      <w:r w:rsidRPr="00D53B71">
        <w:rPr>
          <w:rFonts w:ascii="Arial" w:eastAsia="Times New Roman" w:hAnsi="Arial" w:cs="Arial"/>
          <w:sz w:val="20"/>
          <w:szCs w:val="20"/>
          <w:lang w:eastAsia="cs-CZ"/>
        </w:rPr>
        <w:tab/>
      </w:r>
      <w:r w:rsidRPr="00D53B71">
        <w:rPr>
          <w:rFonts w:ascii="Arial" w:eastAsia="Times New Roman" w:hAnsi="Arial" w:cs="Arial"/>
          <w:sz w:val="20"/>
          <w:szCs w:val="20"/>
          <w:lang w:eastAsia="cs-CZ"/>
        </w:rPr>
        <w:tab/>
        <w:t xml:space="preserve">variabilní symbol:                 </w:t>
      </w:r>
    </w:p>
    <w:p w14:paraId="41BA54C4" w14:textId="676328DC" w:rsidR="00BC5D80" w:rsidRPr="00D53B71" w:rsidRDefault="00BC5D80" w:rsidP="00BC5D80">
      <w:pPr>
        <w:overflowPunct w:val="0"/>
        <w:autoSpaceDE w:val="0"/>
        <w:autoSpaceDN w:val="0"/>
        <w:adjustRightInd w:val="0"/>
        <w:spacing w:before="60" w:after="60" w:line="240" w:lineRule="auto"/>
        <w:jc w:val="both"/>
        <w:rPr>
          <w:rFonts w:ascii="Arial" w:eastAsia="Times New Roman" w:hAnsi="Arial" w:cs="Arial"/>
          <w:sz w:val="20"/>
          <w:szCs w:val="20"/>
          <w:lang w:eastAsia="cs-CZ"/>
        </w:rPr>
      </w:pPr>
      <w:r w:rsidRPr="00D53B71">
        <w:rPr>
          <w:rFonts w:ascii="Arial" w:eastAsia="Times New Roman" w:hAnsi="Arial" w:cs="Arial"/>
          <w:sz w:val="20"/>
          <w:szCs w:val="20"/>
          <w:lang w:eastAsia="cs-CZ"/>
        </w:rPr>
        <w:t xml:space="preserve">(dále jen </w:t>
      </w:r>
      <w:r>
        <w:rPr>
          <w:rFonts w:ascii="Arial" w:eastAsia="Times New Roman" w:hAnsi="Arial" w:cs="Arial"/>
          <w:b/>
          <w:i/>
          <w:sz w:val="20"/>
          <w:szCs w:val="20"/>
          <w:lang w:eastAsia="cs-CZ"/>
        </w:rPr>
        <w:t>Město</w:t>
      </w:r>
      <w:r w:rsidRPr="00D53B71">
        <w:rPr>
          <w:rFonts w:ascii="Arial" w:eastAsia="Times New Roman" w:hAnsi="Arial" w:cs="Arial"/>
          <w:sz w:val="20"/>
          <w:szCs w:val="20"/>
          <w:lang w:eastAsia="cs-CZ"/>
        </w:rPr>
        <w:t>)</w:t>
      </w:r>
    </w:p>
    <w:p w14:paraId="2452B52D" w14:textId="77777777" w:rsidR="00BC5D80" w:rsidRDefault="00BC5D80" w:rsidP="00BC5D80">
      <w:pPr>
        <w:overflowPunct w:val="0"/>
        <w:autoSpaceDE w:val="0"/>
        <w:autoSpaceDN w:val="0"/>
        <w:adjustRightInd w:val="0"/>
        <w:spacing w:before="60" w:after="60" w:line="240" w:lineRule="auto"/>
        <w:jc w:val="both"/>
        <w:rPr>
          <w:rFonts w:ascii="Arial" w:eastAsia="Times New Roman" w:hAnsi="Arial" w:cs="Arial"/>
          <w:sz w:val="20"/>
          <w:szCs w:val="20"/>
          <w:lang w:eastAsia="cs-CZ"/>
        </w:rPr>
      </w:pPr>
    </w:p>
    <w:p w14:paraId="13FD4E40" w14:textId="77777777" w:rsidR="00BC5D80" w:rsidRDefault="00BC5D80" w:rsidP="00BC5D80">
      <w:pPr>
        <w:overflowPunct w:val="0"/>
        <w:autoSpaceDE w:val="0"/>
        <w:autoSpaceDN w:val="0"/>
        <w:adjustRightInd w:val="0"/>
        <w:spacing w:before="60" w:after="6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a</w:t>
      </w:r>
    </w:p>
    <w:p w14:paraId="77AFAAFD" w14:textId="77777777" w:rsidR="00BC5D80" w:rsidRPr="00D53B71" w:rsidRDefault="00BC5D80" w:rsidP="00BC5D80">
      <w:pPr>
        <w:overflowPunct w:val="0"/>
        <w:autoSpaceDE w:val="0"/>
        <w:autoSpaceDN w:val="0"/>
        <w:adjustRightInd w:val="0"/>
        <w:spacing w:before="60" w:after="60" w:line="240" w:lineRule="auto"/>
        <w:jc w:val="both"/>
        <w:rPr>
          <w:rFonts w:ascii="Arial" w:eastAsia="Times New Roman" w:hAnsi="Arial" w:cs="Arial"/>
          <w:sz w:val="20"/>
          <w:szCs w:val="20"/>
          <w:lang w:eastAsia="cs-CZ"/>
        </w:rPr>
      </w:pPr>
    </w:p>
    <w:p w14:paraId="293F9F87" w14:textId="09BF2782" w:rsidR="00BC5D80" w:rsidRPr="00D53B71" w:rsidRDefault="00BC5D80" w:rsidP="00BC5D80">
      <w:pPr>
        <w:overflowPunct w:val="0"/>
        <w:autoSpaceDE w:val="0"/>
        <w:autoSpaceDN w:val="0"/>
        <w:adjustRightInd w:val="0"/>
        <w:spacing w:before="60" w:after="60" w:line="240" w:lineRule="auto"/>
        <w:jc w:val="both"/>
        <w:rPr>
          <w:rFonts w:ascii="Arial" w:eastAsia="Times New Roman" w:hAnsi="Arial" w:cs="Arial"/>
          <w:b/>
          <w:sz w:val="20"/>
          <w:szCs w:val="20"/>
          <w:lang w:eastAsia="cs-CZ"/>
        </w:rPr>
      </w:pPr>
      <w:r>
        <w:rPr>
          <w:rFonts w:ascii="Arial" w:eastAsia="Times New Roman" w:hAnsi="Arial" w:cs="Arial"/>
          <w:b/>
          <w:sz w:val="20"/>
          <w:szCs w:val="20"/>
          <w:lang w:eastAsia="cs-CZ"/>
        </w:rPr>
        <w:t>název:</w:t>
      </w:r>
    </w:p>
    <w:p w14:paraId="08D7BC03" w14:textId="055B507D" w:rsidR="00BC5D80" w:rsidRPr="00D53B71" w:rsidRDefault="00BC5D80" w:rsidP="00BC5D80">
      <w:pPr>
        <w:overflowPunct w:val="0"/>
        <w:autoSpaceDE w:val="0"/>
        <w:autoSpaceDN w:val="0"/>
        <w:adjustRightInd w:val="0"/>
        <w:spacing w:before="60" w:after="60" w:line="240" w:lineRule="auto"/>
        <w:jc w:val="both"/>
        <w:rPr>
          <w:rFonts w:ascii="Arial" w:eastAsia="Times New Roman" w:hAnsi="Arial" w:cs="Arial"/>
          <w:sz w:val="20"/>
          <w:szCs w:val="20"/>
          <w:lang w:eastAsia="cs-CZ"/>
        </w:rPr>
      </w:pPr>
      <w:r w:rsidRPr="00D53B71">
        <w:rPr>
          <w:rFonts w:ascii="Arial" w:eastAsia="Times New Roman" w:hAnsi="Arial" w:cs="Arial"/>
          <w:sz w:val="20"/>
          <w:szCs w:val="20"/>
          <w:lang w:eastAsia="cs-CZ"/>
        </w:rPr>
        <w:t xml:space="preserve">se sídlem: </w:t>
      </w:r>
      <w:r w:rsidRPr="00D53B71">
        <w:rPr>
          <w:rFonts w:ascii="Arial" w:eastAsia="Times New Roman" w:hAnsi="Arial" w:cs="Arial"/>
          <w:sz w:val="20"/>
          <w:szCs w:val="20"/>
          <w:lang w:eastAsia="cs-CZ"/>
        </w:rPr>
        <w:tab/>
      </w:r>
      <w:r w:rsidRPr="00D53B71">
        <w:rPr>
          <w:rFonts w:ascii="Arial" w:eastAsia="Times New Roman" w:hAnsi="Arial" w:cs="Arial"/>
          <w:sz w:val="20"/>
          <w:szCs w:val="20"/>
          <w:lang w:eastAsia="cs-CZ"/>
        </w:rPr>
        <w:tab/>
      </w:r>
    </w:p>
    <w:p w14:paraId="57547AE2" w14:textId="1B2B8FF9" w:rsidR="00BC5D80" w:rsidRPr="00D53B71" w:rsidRDefault="00BC5D80" w:rsidP="00BC5D80">
      <w:pPr>
        <w:overflowPunct w:val="0"/>
        <w:autoSpaceDE w:val="0"/>
        <w:autoSpaceDN w:val="0"/>
        <w:adjustRightInd w:val="0"/>
        <w:spacing w:before="60" w:after="60" w:line="240" w:lineRule="auto"/>
        <w:jc w:val="both"/>
        <w:rPr>
          <w:rFonts w:ascii="Arial" w:eastAsia="Times New Roman" w:hAnsi="Arial" w:cs="Arial"/>
          <w:sz w:val="20"/>
          <w:szCs w:val="20"/>
          <w:lang w:eastAsia="cs-CZ"/>
        </w:rPr>
      </w:pPr>
      <w:r w:rsidRPr="00D53B71">
        <w:rPr>
          <w:rFonts w:ascii="Arial" w:eastAsia="Times New Roman" w:hAnsi="Arial" w:cs="Arial"/>
          <w:sz w:val="20"/>
          <w:szCs w:val="20"/>
          <w:lang w:eastAsia="cs-CZ"/>
        </w:rPr>
        <w:t xml:space="preserve">zastoupené:         </w:t>
      </w:r>
      <w:r w:rsidRPr="00D53B71">
        <w:rPr>
          <w:rFonts w:ascii="Arial" w:eastAsia="Times New Roman" w:hAnsi="Arial" w:cs="Arial"/>
          <w:sz w:val="20"/>
          <w:szCs w:val="20"/>
          <w:lang w:eastAsia="cs-CZ"/>
        </w:rPr>
        <w:tab/>
        <w:t xml:space="preserve"> </w:t>
      </w:r>
    </w:p>
    <w:p w14:paraId="5EFB07FE" w14:textId="713EFEA6" w:rsidR="00BC5D80" w:rsidRPr="00D53B71" w:rsidRDefault="00BC5D80" w:rsidP="00BC5D80">
      <w:pPr>
        <w:overflowPunct w:val="0"/>
        <w:autoSpaceDE w:val="0"/>
        <w:autoSpaceDN w:val="0"/>
        <w:adjustRightInd w:val="0"/>
        <w:spacing w:before="60" w:after="60" w:line="240" w:lineRule="auto"/>
        <w:jc w:val="both"/>
        <w:rPr>
          <w:rFonts w:ascii="Arial" w:eastAsia="Times New Roman" w:hAnsi="Arial" w:cs="Arial"/>
          <w:sz w:val="20"/>
          <w:szCs w:val="20"/>
          <w:lang w:eastAsia="cs-CZ"/>
        </w:rPr>
      </w:pPr>
      <w:r w:rsidRPr="00D53B71">
        <w:rPr>
          <w:rFonts w:ascii="Arial" w:eastAsia="Times New Roman" w:hAnsi="Arial" w:cs="Arial"/>
          <w:sz w:val="20"/>
          <w:szCs w:val="20"/>
          <w:lang w:eastAsia="cs-CZ"/>
        </w:rPr>
        <w:t xml:space="preserve">IČ:                        </w:t>
      </w:r>
      <w:r w:rsidRPr="00D53B71">
        <w:rPr>
          <w:rFonts w:ascii="Arial" w:eastAsia="Times New Roman" w:hAnsi="Arial" w:cs="Arial"/>
          <w:sz w:val="20"/>
          <w:szCs w:val="20"/>
          <w:lang w:eastAsia="cs-CZ"/>
        </w:rPr>
        <w:tab/>
      </w:r>
    </w:p>
    <w:p w14:paraId="78BB9008" w14:textId="0AF4026F" w:rsidR="00BC5D80" w:rsidRPr="00D53B71" w:rsidRDefault="00BC5D80" w:rsidP="00BC5D80">
      <w:pPr>
        <w:overflowPunct w:val="0"/>
        <w:autoSpaceDE w:val="0"/>
        <w:autoSpaceDN w:val="0"/>
        <w:adjustRightInd w:val="0"/>
        <w:spacing w:before="60" w:after="60" w:line="240" w:lineRule="auto"/>
        <w:jc w:val="both"/>
        <w:rPr>
          <w:rFonts w:ascii="Arial" w:eastAsia="Times New Roman" w:hAnsi="Arial" w:cs="Arial"/>
          <w:sz w:val="20"/>
          <w:szCs w:val="20"/>
          <w:lang w:eastAsia="cs-CZ"/>
        </w:rPr>
      </w:pPr>
      <w:r w:rsidRPr="00D53B71">
        <w:rPr>
          <w:rFonts w:ascii="Arial" w:eastAsia="Times New Roman" w:hAnsi="Arial" w:cs="Arial"/>
          <w:sz w:val="20"/>
          <w:szCs w:val="20"/>
          <w:lang w:eastAsia="cs-CZ"/>
        </w:rPr>
        <w:t xml:space="preserve">bankovní spojení:  </w:t>
      </w:r>
      <w:r w:rsidRPr="00D53B71">
        <w:rPr>
          <w:rFonts w:ascii="Arial" w:eastAsia="Times New Roman" w:hAnsi="Arial" w:cs="Arial"/>
          <w:sz w:val="20"/>
          <w:szCs w:val="20"/>
          <w:lang w:eastAsia="cs-CZ"/>
        </w:rPr>
        <w:tab/>
        <w:t xml:space="preserve">                           </w:t>
      </w:r>
      <w:r w:rsidRPr="00D53B71">
        <w:rPr>
          <w:rFonts w:ascii="Arial" w:eastAsia="Times New Roman" w:hAnsi="Arial" w:cs="Arial"/>
          <w:sz w:val="20"/>
          <w:szCs w:val="20"/>
          <w:lang w:eastAsia="cs-CZ"/>
        </w:rPr>
        <w:tab/>
      </w:r>
      <w:r w:rsidRPr="00D53B71">
        <w:rPr>
          <w:rFonts w:ascii="Arial" w:eastAsia="Times New Roman" w:hAnsi="Arial" w:cs="Arial"/>
          <w:sz w:val="20"/>
          <w:szCs w:val="20"/>
          <w:lang w:eastAsia="cs-CZ"/>
        </w:rPr>
        <w:tab/>
      </w:r>
      <w:r w:rsidRPr="00D53B71">
        <w:rPr>
          <w:rFonts w:ascii="Arial" w:eastAsia="Times New Roman" w:hAnsi="Arial" w:cs="Arial"/>
          <w:sz w:val="20"/>
          <w:szCs w:val="20"/>
          <w:lang w:eastAsia="cs-CZ"/>
        </w:rPr>
        <w:tab/>
      </w:r>
      <w:r w:rsidRPr="00D53B71">
        <w:rPr>
          <w:rFonts w:ascii="Arial" w:eastAsia="Times New Roman" w:hAnsi="Arial" w:cs="Arial"/>
          <w:sz w:val="20"/>
          <w:szCs w:val="20"/>
          <w:lang w:eastAsia="cs-CZ"/>
        </w:rPr>
        <w:tab/>
      </w:r>
    </w:p>
    <w:p w14:paraId="4E9183DB" w14:textId="522D0896" w:rsidR="00BC5D80" w:rsidRPr="00D53B71" w:rsidRDefault="00BC5D80" w:rsidP="00BC5D80">
      <w:pPr>
        <w:overflowPunct w:val="0"/>
        <w:autoSpaceDE w:val="0"/>
        <w:autoSpaceDN w:val="0"/>
        <w:adjustRightInd w:val="0"/>
        <w:spacing w:before="60" w:after="60" w:line="240" w:lineRule="auto"/>
        <w:jc w:val="both"/>
        <w:rPr>
          <w:rFonts w:ascii="Arial" w:eastAsia="Times New Roman" w:hAnsi="Arial" w:cs="Arial"/>
          <w:sz w:val="20"/>
          <w:szCs w:val="20"/>
          <w:lang w:eastAsia="cs-CZ"/>
        </w:rPr>
      </w:pPr>
      <w:r w:rsidRPr="00D53B71">
        <w:rPr>
          <w:rFonts w:ascii="Arial" w:eastAsia="Times New Roman" w:hAnsi="Arial" w:cs="Arial"/>
          <w:sz w:val="20"/>
          <w:szCs w:val="20"/>
          <w:lang w:eastAsia="cs-CZ"/>
        </w:rPr>
        <w:t xml:space="preserve">(dále jen </w:t>
      </w:r>
      <w:r>
        <w:rPr>
          <w:rFonts w:ascii="Arial" w:eastAsia="Times New Roman" w:hAnsi="Arial" w:cs="Arial"/>
          <w:b/>
          <w:i/>
          <w:sz w:val="20"/>
          <w:szCs w:val="20"/>
          <w:lang w:eastAsia="cs-CZ"/>
        </w:rPr>
        <w:t>Investor</w:t>
      </w:r>
      <w:r w:rsidRPr="00D53B71">
        <w:rPr>
          <w:rFonts w:ascii="Arial" w:eastAsia="Times New Roman" w:hAnsi="Arial" w:cs="Arial"/>
          <w:sz w:val="20"/>
          <w:szCs w:val="20"/>
          <w:lang w:eastAsia="cs-CZ"/>
        </w:rPr>
        <w:t>)</w:t>
      </w:r>
    </w:p>
    <w:p w14:paraId="3F7C59A0" w14:textId="0D5AB3DF" w:rsidR="00BC5D80" w:rsidRDefault="00BC5D80" w:rsidP="00BC5D80">
      <w:pPr>
        <w:overflowPunct w:val="0"/>
        <w:autoSpaceDE w:val="0"/>
        <w:autoSpaceDN w:val="0"/>
        <w:adjustRightInd w:val="0"/>
        <w:spacing w:before="60" w:after="60" w:line="240" w:lineRule="auto"/>
        <w:jc w:val="both"/>
        <w:rPr>
          <w:rFonts w:ascii="Arial" w:eastAsia="Times New Roman" w:hAnsi="Arial" w:cs="Arial"/>
          <w:sz w:val="20"/>
          <w:szCs w:val="20"/>
          <w:lang w:eastAsia="cs-CZ"/>
        </w:rPr>
      </w:pPr>
    </w:p>
    <w:p w14:paraId="6BB3342C" w14:textId="77777777" w:rsidR="00FD5DF1" w:rsidRPr="00D53B71" w:rsidRDefault="00FD5DF1" w:rsidP="00BC5D80">
      <w:pPr>
        <w:overflowPunct w:val="0"/>
        <w:autoSpaceDE w:val="0"/>
        <w:autoSpaceDN w:val="0"/>
        <w:adjustRightInd w:val="0"/>
        <w:spacing w:before="60" w:after="60" w:line="240" w:lineRule="auto"/>
        <w:jc w:val="both"/>
        <w:rPr>
          <w:rFonts w:ascii="Arial" w:eastAsia="Times New Roman" w:hAnsi="Arial" w:cs="Arial"/>
          <w:sz w:val="20"/>
          <w:szCs w:val="20"/>
          <w:lang w:eastAsia="cs-CZ"/>
        </w:rPr>
      </w:pPr>
    </w:p>
    <w:p w14:paraId="2868A92E" w14:textId="54E564BC" w:rsidR="0041342B" w:rsidRPr="00095E6B" w:rsidRDefault="00FD5DF1" w:rsidP="00FD5DF1">
      <w:pPr>
        <w:pStyle w:val="Bezmezer"/>
        <w:jc w:val="center"/>
        <w:rPr>
          <w:rFonts w:ascii="Arial" w:hAnsi="Arial" w:cs="Arial"/>
          <w:b/>
        </w:rPr>
      </w:pPr>
      <w:r w:rsidRPr="00095E6B">
        <w:rPr>
          <w:rFonts w:ascii="Arial" w:hAnsi="Arial" w:cs="Arial"/>
          <w:b/>
        </w:rPr>
        <w:t>I.</w:t>
      </w:r>
    </w:p>
    <w:p w14:paraId="7F5657BC" w14:textId="77777777" w:rsidR="00FD5DF1" w:rsidRPr="00BC5D80" w:rsidRDefault="00FD5DF1" w:rsidP="00FD5DF1">
      <w:pPr>
        <w:pStyle w:val="Bezmezer"/>
        <w:jc w:val="center"/>
        <w:rPr>
          <w:rFonts w:ascii="Arial" w:hAnsi="Arial" w:cs="Arial"/>
        </w:rPr>
      </w:pPr>
    </w:p>
    <w:p w14:paraId="46F950B0" w14:textId="79AB8652" w:rsidR="004C1F10" w:rsidRPr="00BC5D80" w:rsidRDefault="004C1F10" w:rsidP="004C1F10">
      <w:pPr>
        <w:pStyle w:val="Bezmezer"/>
        <w:jc w:val="both"/>
        <w:rPr>
          <w:rFonts w:ascii="Arial" w:hAnsi="Arial" w:cs="Arial"/>
        </w:rPr>
      </w:pPr>
      <w:r w:rsidRPr="00BC5D80">
        <w:rPr>
          <w:rFonts w:ascii="Arial" w:hAnsi="Arial" w:cs="Arial"/>
        </w:rPr>
        <w:t>1.</w:t>
      </w:r>
      <w:r w:rsidR="00CB697D">
        <w:rPr>
          <w:rFonts w:ascii="Arial" w:hAnsi="Arial" w:cs="Arial"/>
        </w:rPr>
        <w:t xml:space="preserve"> </w:t>
      </w:r>
      <w:r w:rsidR="00CA74E0" w:rsidRPr="00DC3BF6">
        <w:rPr>
          <w:rFonts w:ascii="Arial" w:hAnsi="Arial" w:cs="Arial"/>
        </w:rPr>
        <w:t>Smluvní strany prohlašují, že tato smlouva byla uzavřena v souladu se Zásadami a pravidly pro investorské záměry na území města Kroměříže, schválenými Zastupitelstvem města Kroměříž usnesením č. ZMK/24/12/14 ze dne 29. 8. 2024, ve znění pozdějších změn a aktualizací (dále jen „Zásady“). Základní pojmy těmito Zásadami vymezené slouží i pro účely této smlouvy</w:t>
      </w:r>
      <w:r w:rsidR="00CA74E0">
        <w:rPr>
          <w:rFonts w:ascii="Arial" w:hAnsi="Arial" w:cs="Arial"/>
        </w:rPr>
        <w:t>.</w:t>
      </w:r>
    </w:p>
    <w:p w14:paraId="6599420F" w14:textId="77777777" w:rsidR="004C1F10" w:rsidRPr="00BC5D80" w:rsidRDefault="004C1F10" w:rsidP="004C1F10">
      <w:pPr>
        <w:pStyle w:val="Bezmezer"/>
        <w:rPr>
          <w:rFonts w:ascii="Arial" w:hAnsi="Arial" w:cs="Arial"/>
        </w:rPr>
      </w:pPr>
    </w:p>
    <w:p w14:paraId="098B74DE" w14:textId="1EB14BCD" w:rsidR="002D68EC" w:rsidRDefault="004C1F10" w:rsidP="00CC44DC">
      <w:pPr>
        <w:pStyle w:val="Bezmezer"/>
        <w:jc w:val="both"/>
        <w:rPr>
          <w:rFonts w:ascii="Arial" w:hAnsi="Arial" w:cs="Arial"/>
        </w:rPr>
      </w:pPr>
      <w:r w:rsidRPr="00BC5D80">
        <w:rPr>
          <w:rFonts w:ascii="Arial" w:hAnsi="Arial" w:cs="Arial"/>
        </w:rPr>
        <w:t>2</w:t>
      </w:r>
      <w:r w:rsidR="00CB697D">
        <w:rPr>
          <w:rFonts w:ascii="Arial" w:hAnsi="Arial" w:cs="Arial"/>
        </w:rPr>
        <w:t xml:space="preserve">. </w:t>
      </w:r>
      <w:r w:rsidRPr="00BC5D80">
        <w:rPr>
          <w:rFonts w:ascii="Arial" w:hAnsi="Arial" w:cs="Arial"/>
        </w:rPr>
        <w:t xml:space="preserve">Investor hodlá na území </w:t>
      </w:r>
      <w:r w:rsidR="00C87293">
        <w:rPr>
          <w:rFonts w:ascii="Arial" w:hAnsi="Arial" w:cs="Arial"/>
        </w:rPr>
        <w:t>obce</w:t>
      </w:r>
      <w:r w:rsidRPr="00BC5D80">
        <w:rPr>
          <w:rFonts w:ascii="Arial" w:hAnsi="Arial" w:cs="Arial"/>
        </w:rPr>
        <w:t xml:space="preserve"> </w:t>
      </w:r>
      <w:r w:rsidR="002D68EC">
        <w:rPr>
          <w:rFonts w:ascii="Arial" w:hAnsi="Arial" w:cs="Arial"/>
        </w:rPr>
        <w:t xml:space="preserve">Kroměříž </w:t>
      </w:r>
      <w:r w:rsidRPr="00BC5D80">
        <w:rPr>
          <w:rFonts w:ascii="Arial" w:hAnsi="Arial" w:cs="Arial"/>
        </w:rPr>
        <w:t xml:space="preserve">realizovat </w:t>
      </w:r>
      <w:r w:rsidR="002D68EC">
        <w:rPr>
          <w:rFonts w:ascii="Arial" w:hAnsi="Arial" w:cs="Arial"/>
        </w:rPr>
        <w:t xml:space="preserve">následující </w:t>
      </w:r>
      <w:r w:rsidR="0098258A">
        <w:rPr>
          <w:rFonts w:ascii="Arial" w:hAnsi="Arial" w:cs="Arial"/>
        </w:rPr>
        <w:t xml:space="preserve">Investiční </w:t>
      </w:r>
      <w:r w:rsidRPr="00BC5D80">
        <w:rPr>
          <w:rFonts w:ascii="Arial" w:hAnsi="Arial" w:cs="Arial"/>
        </w:rPr>
        <w:t>záměr</w:t>
      </w:r>
      <w:r w:rsidR="002D68EC">
        <w:rPr>
          <w:rFonts w:ascii="Arial" w:hAnsi="Arial" w:cs="Arial"/>
        </w:rPr>
        <w:t>:</w:t>
      </w:r>
    </w:p>
    <w:p w14:paraId="4E492C5D" w14:textId="4E80957E" w:rsidR="0098258A" w:rsidRDefault="002D68EC" w:rsidP="00CC44DC">
      <w:pPr>
        <w:pStyle w:val="Bezmezer"/>
        <w:jc w:val="both"/>
        <w:rPr>
          <w:rFonts w:ascii="Arial" w:hAnsi="Arial" w:cs="Arial"/>
        </w:rPr>
      </w:pPr>
      <w:r>
        <w:rPr>
          <w:rFonts w:ascii="Arial" w:hAnsi="Arial" w:cs="Arial"/>
        </w:rPr>
        <w:t>- název:</w:t>
      </w:r>
      <w:r w:rsidR="003C1C75">
        <w:rPr>
          <w:rFonts w:ascii="Arial" w:hAnsi="Arial" w:cs="Arial"/>
        </w:rPr>
        <w:tab/>
      </w:r>
      <w:r w:rsidR="003C1C75">
        <w:rPr>
          <w:rFonts w:ascii="Arial" w:hAnsi="Arial" w:cs="Arial"/>
        </w:rPr>
        <w:tab/>
      </w:r>
      <w:r w:rsidR="003C1C75">
        <w:rPr>
          <w:rFonts w:ascii="Arial" w:hAnsi="Arial" w:cs="Arial"/>
        </w:rPr>
        <w:tab/>
      </w:r>
      <w:r w:rsidR="003C1C75">
        <w:rPr>
          <w:rFonts w:ascii="Arial" w:hAnsi="Arial" w:cs="Arial"/>
        </w:rPr>
        <w:tab/>
      </w:r>
      <w:r w:rsidR="0098258A">
        <w:rPr>
          <w:rFonts w:ascii="Arial" w:hAnsi="Arial" w:cs="Arial"/>
        </w:rPr>
        <w:t>____________,</w:t>
      </w:r>
    </w:p>
    <w:p w14:paraId="7993348C" w14:textId="44E420D3" w:rsidR="0098258A" w:rsidRDefault="0098258A" w:rsidP="00CC44DC">
      <w:pPr>
        <w:pStyle w:val="Bezmezer"/>
        <w:jc w:val="both"/>
        <w:rPr>
          <w:rFonts w:ascii="Arial" w:hAnsi="Arial" w:cs="Arial"/>
        </w:rPr>
      </w:pPr>
      <w:r>
        <w:rPr>
          <w:rFonts w:ascii="Arial" w:hAnsi="Arial" w:cs="Arial"/>
        </w:rPr>
        <w:t xml:space="preserve">- realizovaný </w:t>
      </w:r>
      <w:r w:rsidR="004C1F10" w:rsidRPr="00BC5D80">
        <w:rPr>
          <w:rFonts w:ascii="Arial" w:hAnsi="Arial" w:cs="Arial"/>
        </w:rPr>
        <w:t>na pozem</w:t>
      </w:r>
      <w:r>
        <w:rPr>
          <w:rFonts w:ascii="Arial" w:hAnsi="Arial" w:cs="Arial"/>
        </w:rPr>
        <w:t>cích:</w:t>
      </w:r>
      <w:r w:rsidR="004C1F10" w:rsidRPr="00BC5D80">
        <w:rPr>
          <w:rFonts w:ascii="Arial" w:hAnsi="Arial" w:cs="Arial"/>
        </w:rPr>
        <w:t xml:space="preserve"> </w:t>
      </w:r>
      <w:r w:rsidR="003C1C75">
        <w:rPr>
          <w:rFonts w:ascii="Arial" w:hAnsi="Arial" w:cs="Arial"/>
        </w:rPr>
        <w:tab/>
      </w:r>
      <w:r w:rsidR="003C1C75">
        <w:rPr>
          <w:rFonts w:ascii="Arial" w:hAnsi="Arial" w:cs="Arial"/>
        </w:rPr>
        <w:tab/>
      </w:r>
      <w:r>
        <w:rPr>
          <w:rFonts w:ascii="Arial" w:hAnsi="Arial" w:cs="Arial"/>
        </w:rPr>
        <w:t>____________</w:t>
      </w:r>
      <w:r w:rsidR="00BF2832" w:rsidRPr="00BC5D80">
        <w:rPr>
          <w:rFonts w:ascii="Arial" w:hAnsi="Arial" w:cs="Arial"/>
        </w:rPr>
        <w:t>,</w:t>
      </w:r>
    </w:p>
    <w:p w14:paraId="0C06E0BD" w14:textId="7ECC0D66" w:rsidR="0098258A" w:rsidRDefault="0098258A" w:rsidP="00CC44DC">
      <w:pPr>
        <w:pStyle w:val="Bezmezer"/>
        <w:jc w:val="both"/>
        <w:rPr>
          <w:rFonts w:ascii="Arial" w:hAnsi="Arial" w:cs="Arial"/>
        </w:rPr>
      </w:pPr>
      <w:r>
        <w:rPr>
          <w:rFonts w:ascii="Arial" w:hAnsi="Arial" w:cs="Arial"/>
        </w:rPr>
        <w:t xml:space="preserve">- </w:t>
      </w:r>
      <w:r w:rsidR="000F5BA5">
        <w:rPr>
          <w:rFonts w:ascii="Arial" w:hAnsi="Arial" w:cs="Arial"/>
        </w:rPr>
        <w:t>obsahující tyto</w:t>
      </w:r>
      <w:r w:rsidR="00BF2832" w:rsidRPr="00BC5D80">
        <w:rPr>
          <w:rFonts w:ascii="Arial" w:hAnsi="Arial" w:cs="Arial"/>
        </w:rPr>
        <w:t xml:space="preserve"> stavb</w:t>
      </w:r>
      <w:r w:rsidR="000F5BA5">
        <w:rPr>
          <w:rFonts w:ascii="Arial" w:hAnsi="Arial" w:cs="Arial"/>
        </w:rPr>
        <w:t>y</w:t>
      </w:r>
      <w:r w:rsidR="00BF2832" w:rsidRPr="00BC5D80">
        <w:rPr>
          <w:rFonts w:ascii="Arial" w:hAnsi="Arial" w:cs="Arial"/>
        </w:rPr>
        <w:t xml:space="preserve"> a zařízení </w:t>
      </w:r>
      <w:r w:rsidR="003C1C75">
        <w:rPr>
          <w:rFonts w:ascii="Arial" w:hAnsi="Arial" w:cs="Arial"/>
        </w:rPr>
        <w:tab/>
      </w:r>
      <w:r>
        <w:rPr>
          <w:rFonts w:ascii="Arial" w:hAnsi="Arial" w:cs="Arial"/>
        </w:rPr>
        <w:t>____________,</w:t>
      </w:r>
      <w:r w:rsidRPr="00BC5D80">
        <w:rPr>
          <w:rFonts w:ascii="Arial" w:hAnsi="Arial" w:cs="Arial"/>
        </w:rPr>
        <w:t xml:space="preserve"> </w:t>
      </w:r>
    </w:p>
    <w:p w14:paraId="1BE20F31" w14:textId="6922309A" w:rsidR="000F5BA5" w:rsidRDefault="000F5BA5" w:rsidP="00CC44DC">
      <w:pPr>
        <w:pStyle w:val="Bezmezer"/>
        <w:jc w:val="both"/>
        <w:rPr>
          <w:rFonts w:ascii="Arial" w:hAnsi="Arial" w:cs="Arial"/>
        </w:rPr>
      </w:pPr>
      <w:r>
        <w:rPr>
          <w:rFonts w:ascii="Arial" w:hAnsi="Arial" w:cs="Arial"/>
        </w:rPr>
        <w:t>-</w:t>
      </w:r>
      <w:r w:rsidR="00B75564" w:rsidRPr="00BC5D80">
        <w:rPr>
          <w:rFonts w:ascii="Arial" w:hAnsi="Arial" w:cs="Arial"/>
        </w:rPr>
        <w:t xml:space="preserve"> o velikosti </w:t>
      </w:r>
      <w:r w:rsidR="003C1C75">
        <w:rPr>
          <w:rFonts w:ascii="Arial" w:hAnsi="Arial" w:cs="Arial"/>
        </w:rPr>
        <w:tab/>
      </w:r>
      <w:r w:rsidR="003C1C75">
        <w:rPr>
          <w:rFonts w:ascii="Arial" w:hAnsi="Arial" w:cs="Arial"/>
        </w:rPr>
        <w:tab/>
      </w:r>
      <w:r w:rsidR="003C1C75">
        <w:rPr>
          <w:rFonts w:ascii="Arial" w:hAnsi="Arial" w:cs="Arial"/>
        </w:rPr>
        <w:tab/>
      </w:r>
      <w:r w:rsidR="003C1C75">
        <w:rPr>
          <w:rFonts w:ascii="Arial" w:hAnsi="Arial" w:cs="Arial"/>
        </w:rPr>
        <w:tab/>
      </w:r>
      <w:r>
        <w:rPr>
          <w:rFonts w:ascii="Arial" w:hAnsi="Arial" w:cs="Arial"/>
        </w:rPr>
        <w:t>____________,</w:t>
      </w:r>
      <w:r w:rsidRPr="00BC5D80">
        <w:rPr>
          <w:rFonts w:ascii="Arial" w:hAnsi="Arial" w:cs="Arial"/>
        </w:rPr>
        <w:t xml:space="preserve"> </w:t>
      </w:r>
      <w:r w:rsidR="00B75564" w:rsidRPr="00BC5D80">
        <w:rPr>
          <w:rFonts w:ascii="Arial" w:hAnsi="Arial" w:cs="Arial"/>
        </w:rPr>
        <w:t>m</w:t>
      </w:r>
      <w:r w:rsidR="00B75564" w:rsidRPr="00BC5D80">
        <w:rPr>
          <w:rFonts w:ascii="Arial" w:hAnsi="Arial" w:cs="Arial"/>
          <w:vertAlign w:val="superscript"/>
        </w:rPr>
        <w:t>2</w:t>
      </w:r>
      <w:r w:rsidR="00B75564" w:rsidRPr="00BC5D80">
        <w:rPr>
          <w:rFonts w:ascii="Arial" w:hAnsi="Arial" w:cs="Arial"/>
        </w:rPr>
        <w:t xml:space="preserve"> HPP</w:t>
      </w:r>
      <w:r w:rsidR="003C1C75">
        <w:rPr>
          <w:rFonts w:ascii="Arial" w:hAnsi="Arial" w:cs="Arial"/>
        </w:rPr>
        <w:t>,</w:t>
      </w:r>
    </w:p>
    <w:p w14:paraId="660AF608" w14:textId="77777777" w:rsidR="000F5BA5" w:rsidRDefault="000F5BA5" w:rsidP="00CC44DC">
      <w:pPr>
        <w:pStyle w:val="Bezmezer"/>
        <w:jc w:val="both"/>
        <w:rPr>
          <w:rFonts w:ascii="Arial" w:hAnsi="Arial" w:cs="Arial"/>
        </w:rPr>
      </w:pPr>
    </w:p>
    <w:p w14:paraId="43881649" w14:textId="47D2ACF1" w:rsidR="004C1F10" w:rsidRPr="00BC5D80" w:rsidRDefault="003C1C75" w:rsidP="00CC44DC">
      <w:pPr>
        <w:pStyle w:val="Bezmezer"/>
        <w:jc w:val="both"/>
        <w:rPr>
          <w:rFonts w:ascii="Arial" w:hAnsi="Arial" w:cs="Arial"/>
        </w:rPr>
      </w:pPr>
      <w:r>
        <w:rPr>
          <w:rFonts w:ascii="Arial" w:hAnsi="Arial" w:cs="Arial"/>
        </w:rPr>
        <w:t>vše blíže specifikováno v</w:t>
      </w:r>
      <w:r w:rsidR="000F5BA5">
        <w:rPr>
          <w:rFonts w:ascii="Arial" w:hAnsi="Arial" w:cs="Arial"/>
        </w:rPr>
        <w:t xml:space="preserve"> </w:t>
      </w:r>
      <w:r w:rsidR="0075273B" w:rsidRPr="00BC5D80">
        <w:rPr>
          <w:rFonts w:ascii="Arial" w:hAnsi="Arial" w:cs="Arial"/>
        </w:rPr>
        <w:t>situační</w:t>
      </w:r>
      <w:r>
        <w:rPr>
          <w:rFonts w:ascii="Arial" w:hAnsi="Arial" w:cs="Arial"/>
        </w:rPr>
        <w:t>m</w:t>
      </w:r>
      <w:r w:rsidR="0075273B" w:rsidRPr="00BC5D80">
        <w:rPr>
          <w:rFonts w:ascii="Arial" w:hAnsi="Arial" w:cs="Arial"/>
        </w:rPr>
        <w:t xml:space="preserve"> výkres</w:t>
      </w:r>
      <w:r>
        <w:rPr>
          <w:rFonts w:ascii="Arial" w:hAnsi="Arial" w:cs="Arial"/>
        </w:rPr>
        <w:t>u</w:t>
      </w:r>
      <w:r w:rsidR="0075273B" w:rsidRPr="00BC5D80">
        <w:rPr>
          <w:rFonts w:ascii="Arial" w:hAnsi="Arial" w:cs="Arial"/>
        </w:rPr>
        <w:t xml:space="preserve">, který bude </w:t>
      </w:r>
      <w:r w:rsidR="0075273B" w:rsidRPr="00DD23EB">
        <w:rPr>
          <w:rFonts w:ascii="Arial" w:hAnsi="Arial" w:cs="Arial"/>
        </w:rPr>
        <w:t>přílohou</w:t>
      </w:r>
      <w:r w:rsidR="0075273B" w:rsidRPr="00BC5D80">
        <w:rPr>
          <w:rFonts w:ascii="Arial" w:hAnsi="Arial" w:cs="Arial"/>
        </w:rPr>
        <w:t xml:space="preserve"> </w:t>
      </w:r>
      <w:r>
        <w:rPr>
          <w:rFonts w:ascii="Arial" w:hAnsi="Arial" w:cs="Arial"/>
        </w:rPr>
        <w:t xml:space="preserve">a nedílnou součástí </w:t>
      </w:r>
      <w:r w:rsidR="0075273B" w:rsidRPr="00BC5D80">
        <w:rPr>
          <w:rFonts w:ascii="Arial" w:hAnsi="Arial" w:cs="Arial"/>
        </w:rPr>
        <w:t>této Smlouvy.</w:t>
      </w:r>
    </w:p>
    <w:p w14:paraId="16C7F492" w14:textId="5D986BE0" w:rsidR="007774F6" w:rsidRPr="00BC5D80" w:rsidRDefault="007774F6" w:rsidP="00CC44DC">
      <w:pPr>
        <w:pStyle w:val="Bezmezer"/>
        <w:jc w:val="both"/>
        <w:rPr>
          <w:rFonts w:ascii="Arial" w:hAnsi="Arial" w:cs="Arial"/>
        </w:rPr>
      </w:pPr>
    </w:p>
    <w:p w14:paraId="113D1F0B" w14:textId="1D70E7D1" w:rsidR="00456ED8" w:rsidRPr="00BC5D80" w:rsidRDefault="00DE26AC" w:rsidP="00A427CD">
      <w:pPr>
        <w:pStyle w:val="Bezmezer"/>
        <w:jc w:val="both"/>
        <w:rPr>
          <w:rFonts w:ascii="Arial" w:hAnsi="Arial" w:cs="Arial"/>
        </w:rPr>
      </w:pPr>
      <w:r w:rsidRPr="00BC5D80">
        <w:rPr>
          <w:rFonts w:ascii="Arial" w:hAnsi="Arial" w:cs="Arial"/>
        </w:rPr>
        <w:t>3</w:t>
      </w:r>
      <w:r w:rsidR="00D72936">
        <w:rPr>
          <w:rFonts w:ascii="Arial" w:hAnsi="Arial" w:cs="Arial"/>
        </w:rPr>
        <w:t xml:space="preserve">. </w:t>
      </w:r>
      <w:r w:rsidR="00400BF5" w:rsidRPr="00BC5D80">
        <w:rPr>
          <w:rFonts w:ascii="Arial" w:hAnsi="Arial" w:cs="Arial"/>
        </w:rPr>
        <w:t>Investor</w:t>
      </w:r>
      <w:r w:rsidR="0044484E">
        <w:rPr>
          <w:rFonts w:ascii="Arial" w:hAnsi="Arial" w:cs="Arial"/>
        </w:rPr>
        <w:t xml:space="preserve"> se touto smlouvou zavazuje</w:t>
      </w:r>
      <w:r w:rsidR="00400BF5" w:rsidRPr="00BC5D80">
        <w:rPr>
          <w:rFonts w:ascii="Arial" w:hAnsi="Arial" w:cs="Arial"/>
        </w:rPr>
        <w:t xml:space="preserve"> poskytnout Městu níže specifikovaný </w:t>
      </w:r>
      <w:r w:rsidR="00D72936">
        <w:rPr>
          <w:rFonts w:ascii="Arial" w:hAnsi="Arial" w:cs="Arial"/>
        </w:rPr>
        <w:t xml:space="preserve">Peněžitý </w:t>
      </w:r>
      <w:r w:rsidR="00400BF5" w:rsidRPr="00BC5D80">
        <w:rPr>
          <w:rFonts w:ascii="Arial" w:hAnsi="Arial" w:cs="Arial"/>
        </w:rPr>
        <w:t>příspěvek za účelem</w:t>
      </w:r>
      <w:r w:rsidR="00E25FDF" w:rsidRPr="00BC5D80">
        <w:rPr>
          <w:rFonts w:ascii="Arial" w:hAnsi="Arial" w:cs="Arial"/>
        </w:rPr>
        <w:t xml:space="preserve"> pokrytí nákladů na novou Veřejnou infrastrukturu</w:t>
      </w:r>
      <w:r w:rsidR="00D72936">
        <w:rPr>
          <w:rFonts w:ascii="Arial" w:hAnsi="Arial" w:cs="Arial"/>
        </w:rPr>
        <w:t xml:space="preserve"> nebo</w:t>
      </w:r>
      <w:r w:rsidR="00FC541D" w:rsidRPr="00BC5D80">
        <w:rPr>
          <w:rFonts w:ascii="Arial" w:hAnsi="Arial" w:cs="Arial"/>
        </w:rPr>
        <w:t xml:space="preserve"> úpravu stávající infrastruktury</w:t>
      </w:r>
      <w:r w:rsidR="00400BF5" w:rsidRPr="00BC5D80">
        <w:rPr>
          <w:rFonts w:ascii="Arial" w:hAnsi="Arial" w:cs="Arial"/>
        </w:rPr>
        <w:t xml:space="preserve">, </w:t>
      </w:r>
      <w:r w:rsidR="002971AF" w:rsidRPr="00BC5D80">
        <w:rPr>
          <w:rFonts w:ascii="Arial" w:hAnsi="Arial" w:cs="Arial"/>
        </w:rPr>
        <w:t xml:space="preserve">a závazek Města </w:t>
      </w:r>
      <w:r w:rsidR="00927473" w:rsidRPr="00BC5D80">
        <w:rPr>
          <w:rFonts w:ascii="Arial" w:hAnsi="Arial" w:cs="Arial"/>
        </w:rPr>
        <w:t>poskytnout Investorovi nezbytnou součinnost při realizaci Investičního záměru.</w:t>
      </w:r>
    </w:p>
    <w:p w14:paraId="578180AB" w14:textId="5D966A88" w:rsidR="0041342B" w:rsidRDefault="0041342B" w:rsidP="00A427CD">
      <w:pPr>
        <w:pStyle w:val="Bezmezer"/>
        <w:jc w:val="both"/>
        <w:rPr>
          <w:rFonts w:ascii="Arial" w:hAnsi="Arial" w:cs="Arial"/>
        </w:rPr>
      </w:pPr>
    </w:p>
    <w:p w14:paraId="6E81DD89" w14:textId="071CD3D3" w:rsidR="00095E6B" w:rsidRDefault="00095E6B" w:rsidP="00A427CD">
      <w:pPr>
        <w:pStyle w:val="Bezmezer"/>
        <w:jc w:val="both"/>
        <w:rPr>
          <w:rFonts w:ascii="Arial" w:hAnsi="Arial" w:cs="Arial"/>
        </w:rPr>
      </w:pPr>
    </w:p>
    <w:p w14:paraId="51D52A0F" w14:textId="77777777" w:rsidR="00095E6B" w:rsidRPr="00BC5D80" w:rsidRDefault="00095E6B" w:rsidP="00A427CD">
      <w:pPr>
        <w:pStyle w:val="Bezmezer"/>
        <w:jc w:val="both"/>
        <w:rPr>
          <w:rFonts w:ascii="Arial" w:hAnsi="Arial" w:cs="Arial"/>
        </w:rPr>
      </w:pPr>
    </w:p>
    <w:p w14:paraId="0C7910A7" w14:textId="0ED6645E" w:rsidR="001A5AFC" w:rsidRDefault="00CF0888" w:rsidP="00CF0888">
      <w:pPr>
        <w:pStyle w:val="Bezmezer"/>
        <w:jc w:val="center"/>
        <w:rPr>
          <w:rFonts w:ascii="Arial" w:hAnsi="Arial" w:cs="Arial"/>
          <w:b/>
        </w:rPr>
      </w:pPr>
      <w:r w:rsidRPr="00CF0888">
        <w:rPr>
          <w:rFonts w:ascii="Arial" w:hAnsi="Arial" w:cs="Arial"/>
          <w:b/>
        </w:rPr>
        <w:lastRenderedPageBreak/>
        <w:t>II.</w:t>
      </w:r>
    </w:p>
    <w:p w14:paraId="51D53527" w14:textId="77777777" w:rsidR="0099188A" w:rsidRPr="00CF0888" w:rsidRDefault="0099188A" w:rsidP="00CF0888">
      <w:pPr>
        <w:pStyle w:val="Bezmezer"/>
        <w:jc w:val="center"/>
        <w:rPr>
          <w:rFonts w:ascii="Arial" w:hAnsi="Arial" w:cs="Arial"/>
          <w:b/>
        </w:rPr>
      </w:pPr>
    </w:p>
    <w:p w14:paraId="5A9A1286" w14:textId="77777777" w:rsidR="00AA5E5D" w:rsidRDefault="009C45FB" w:rsidP="009C45FB">
      <w:pPr>
        <w:pStyle w:val="Bezmezer"/>
        <w:jc w:val="both"/>
        <w:rPr>
          <w:rFonts w:ascii="Arial" w:hAnsi="Arial" w:cs="Arial"/>
        </w:rPr>
      </w:pPr>
      <w:r w:rsidRPr="00BC5D80">
        <w:rPr>
          <w:rFonts w:ascii="Arial" w:hAnsi="Arial" w:cs="Arial"/>
        </w:rPr>
        <w:t>1</w:t>
      </w:r>
      <w:r w:rsidR="00AB015A">
        <w:rPr>
          <w:rFonts w:ascii="Arial" w:hAnsi="Arial" w:cs="Arial"/>
        </w:rPr>
        <w:t xml:space="preserve">. </w:t>
      </w:r>
      <w:r w:rsidRPr="00BC5D80">
        <w:rPr>
          <w:rFonts w:ascii="Arial" w:hAnsi="Arial" w:cs="Arial"/>
        </w:rPr>
        <w:t>Investor se zavazuje</w:t>
      </w:r>
      <w:r w:rsidR="00AB015A">
        <w:rPr>
          <w:rFonts w:ascii="Arial" w:hAnsi="Arial" w:cs="Arial"/>
        </w:rPr>
        <w:t>, že na základě této smlouvy a v souladu se Zásadami</w:t>
      </w:r>
      <w:r w:rsidRPr="00BC5D80">
        <w:rPr>
          <w:rFonts w:ascii="Arial" w:hAnsi="Arial" w:cs="Arial"/>
        </w:rPr>
        <w:t xml:space="preserve"> poskytn</w:t>
      </w:r>
      <w:r w:rsidR="00AB015A">
        <w:rPr>
          <w:rFonts w:ascii="Arial" w:hAnsi="Arial" w:cs="Arial"/>
        </w:rPr>
        <w:t>e</w:t>
      </w:r>
      <w:r w:rsidRPr="00BC5D80">
        <w:rPr>
          <w:rFonts w:ascii="Arial" w:hAnsi="Arial" w:cs="Arial"/>
        </w:rPr>
        <w:t xml:space="preserve"> Městu </w:t>
      </w:r>
      <w:r w:rsidR="00AB015A">
        <w:rPr>
          <w:rFonts w:ascii="Arial" w:hAnsi="Arial" w:cs="Arial"/>
        </w:rPr>
        <w:t>Peněžitý</w:t>
      </w:r>
      <w:r w:rsidRPr="00BC5D80">
        <w:rPr>
          <w:rFonts w:ascii="Arial" w:hAnsi="Arial" w:cs="Arial"/>
        </w:rPr>
        <w:t xml:space="preserve"> příspěvek </w:t>
      </w:r>
      <w:r w:rsidR="00AB015A">
        <w:rPr>
          <w:rFonts w:ascii="Arial" w:hAnsi="Arial" w:cs="Arial"/>
        </w:rPr>
        <w:t xml:space="preserve">ve výši ____________ Kč (slovy: ____________ </w:t>
      </w:r>
      <w:r w:rsidR="00AB015A" w:rsidRPr="00BC5D80">
        <w:rPr>
          <w:rFonts w:ascii="Arial" w:hAnsi="Arial" w:cs="Arial"/>
        </w:rPr>
        <w:t>korun českých</w:t>
      </w:r>
      <w:r w:rsidR="00AB015A">
        <w:rPr>
          <w:rFonts w:ascii="Arial" w:hAnsi="Arial" w:cs="Arial"/>
        </w:rPr>
        <w:t xml:space="preserve">). </w:t>
      </w:r>
    </w:p>
    <w:p w14:paraId="29CFD670" w14:textId="77777777" w:rsidR="00AA5E5D" w:rsidRDefault="00AA5E5D" w:rsidP="009C45FB">
      <w:pPr>
        <w:pStyle w:val="Bezmezer"/>
        <w:jc w:val="both"/>
        <w:rPr>
          <w:rFonts w:ascii="Arial" w:hAnsi="Arial" w:cs="Arial"/>
        </w:rPr>
      </w:pPr>
    </w:p>
    <w:p w14:paraId="7CB6CD0A" w14:textId="77777777" w:rsidR="00390EE1" w:rsidRDefault="00AA5E5D" w:rsidP="009C45FB">
      <w:pPr>
        <w:pStyle w:val="Bezmezer"/>
        <w:jc w:val="both"/>
        <w:rPr>
          <w:rFonts w:ascii="Arial" w:hAnsi="Arial" w:cs="Arial"/>
        </w:rPr>
      </w:pPr>
      <w:r>
        <w:rPr>
          <w:rFonts w:ascii="Arial" w:hAnsi="Arial" w:cs="Arial"/>
        </w:rPr>
        <w:t xml:space="preserve">2. </w:t>
      </w:r>
      <w:r w:rsidR="009C45FB" w:rsidRPr="00BC5D80">
        <w:rPr>
          <w:rFonts w:ascii="Arial" w:hAnsi="Arial" w:cs="Arial"/>
        </w:rPr>
        <w:t xml:space="preserve">Celková hodnota </w:t>
      </w:r>
      <w:r w:rsidR="00AB015A">
        <w:rPr>
          <w:rFonts w:ascii="Arial" w:hAnsi="Arial" w:cs="Arial"/>
        </w:rPr>
        <w:t>je vypočtena</w:t>
      </w:r>
      <w:r w:rsidR="009C45FB" w:rsidRPr="00BC5D80">
        <w:rPr>
          <w:rFonts w:ascii="Arial" w:hAnsi="Arial" w:cs="Arial"/>
        </w:rPr>
        <w:t xml:space="preserve"> </w:t>
      </w:r>
      <w:r w:rsidR="006D0DB4" w:rsidRPr="00BC5D80">
        <w:rPr>
          <w:rFonts w:ascii="Arial" w:hAnsi="Arial" w:cs="Arial"/>
        </w:rPr>
        <w:t xml:space="preserve">na základě předběžného odhadu hrubých podlažních ploch Investičního záměru </w:t>
      </w:r>
      <w:r w:rsidR="009C45FB" w:rsidRPr="00BC5D80">
        <w:rPr>
          <w:rFonts w:ascii="Arial" w:hAnsi="Arial" w:cs="Arial"/>
        </w:rPr>
        <w:t>jako násobek počtu m</w:t>
      </w:r>
      <w:r w:rsidR="009C45FB" w:rsidRPr="00BC5D80">
        <w:rPr>
          <w:rFonts w:ascii="Arial" w:hAnsi="Arial" w:cs="Arial"/>
          <w:vertAlign w:val="superscript"/>
        </w:rPr>
        <w:t>2</w:t>
      </w:r>
      <w:r w:rsidR="009C45FB" w:rsidRPr="00BC5D80">
        <w:rPr>
          <w:rFonts w:ascii="Arial" w:hAnsi="Arial" w:cs="Arial"/>
        </w:rPr>
        <w:t xml:space="preserve"> hrubé podlažní plochy Investičního záměru</w:t>
      </w:r>
      <w:r w:rsidR="00BD4E6F" w:rsidRPr="00BC5D80">
        <w:rPr>
          <w:rFonts w:ascii="Arial" w:hAnsi="Arial" w:cs="Arial"/>
        </w:rPr>
        <w:t>,</w:t>
      </w:r>
      <w:r w:rsidR="009C45FB" w:rsidRPr="00BC5D80">
        <w:rPr>
          <w:rFonts w:ascii="Arial" w:hAnsi="Arial" w:cs="Arial"/>
        </w:rPr>
        <w:t xml:space="preserve"> </w:t>
      </w:r>
      <w:r w:rsidR="008761F6" w:rsidRPr="00BC5D80">
        <w:rPr>
          <w:rFonts w:ascii="Arial" w:hAnsi="Arial" w:cs="Arial"/>
        </w:rPr>
        <w:t>částky 1.000 Kč a koeficientu zlepšení</w:t>
      </w:r>
      <w:r w:rsidR="00AB015A">
        <w:rPr>
          <w:rFonts w:ascii="Arial" w:hAnsi="Arial" w:cs="Arial"/>
        </w:rPr>
        <w:t>.</w:t>
      </w:r>
      <w:r>
        <w:rPr>
          <w:rFonts w:ascii="Arial" w:hAnsi="Arial" w:cs="Arial"/>
        </w:rPr>
        <w:t xml:space="preserve"> </w:t>
      </w:r>
      <w:r w:rsidR="00390EE1">
        <w:rPr>
          <w:rFonts w:ascii="Arial" w:hAnsi="Arial" w:cs="Arial"/>
        </w:rPr>
        <w:t>Konečný koeficient má velikost _____ a skládá se z těchto indikátorů:</w:t>
      </w:r>
    </w:p>
    <w:p w14:paraId="3A19DF17" w14:textId="3B0D9D6E" w:rsidR="00AA5E5D" w:rsidRDefault="00390EE1" w:rsidP="009C45FB">
      <w:pPr>
        <w:pStyle w:val="Bezmezer"/>
        <w:jc w:val="both"/>
        <w:rPr>
          <w:rFonts w:ascii="Arial" w:hAnsi="Arial" w:cs="Arial"/>
        </w:rPr>
      </w:pPr>
      <w:r>
        <w:rPr>
          <w:rFonts w:ascii="Arial" w:hAnsi="Arial" w:cs="Arial"/>
        </w:rPr>
        <w:t>_______________</w:t>
      </w:r>
      <w:r w:rsidR="00BC18F5">
        <w:rPr>
          <w:rFonts w:ascii="Arial" w:hAnsi="Arial" w:cs="Arial"/>
        </w:rPr>
        <w:t xml:space="preserve"> </w:t>
      </w:r>
      <w:r w:rsidR="00A21296">
        <w:rPr>
          <w:rFonts w:ascii="Arial" w:hAnsi="Arial" w:cs="Arial"/>
        </w:rPr>
        <w:t xml:space="preserve"> </w:t>
      </w:r>
    </w:p>
    <w:p w14:paraId="70838DA4" w14:textId="77777777" w:rsidR="00AA5E5D" w:rsidRDefault="00AA5E5D" w:rsidP="009C45FB">
      <w:pPr>
        <w:pStyle w:val="Bezmezer"/>
        <w:jc w:val="both"/>
        <w:rPr>
          <w:rFonts w:ascii="Arial" w:hAnsi="Arial" w:cs="Arial"/>
        </w:rPr>
      </w:pPr>
    </w:p>
    <w:p w14:paraId="5309A2D3" w14:textId="4A4621FB" w:rsidR="009C45FB" w:rsidRPr="00BC5D80" w:rsidRDefault="00B7666E" w:rsidP="009C45FB">
      <w:pPr>
        <w:pStyle w:val="Bezmezer"/>
        <w:jc w:val="both"/>
        <w:rPr>
          <w:rFonts w:ascii="Arial" w:hAnsi="Arial" w:cs="Arial"/>
        </w:rPr>
      </w:pPr>
      <w:r>
        <w:rPr>
          <w:rFonts w:ascii="Arial" w:hAnsi="Arial" w:cs="Arial"/>
        </w:rPr>
        <w:t xml:space="preserve">3. </w:t>
      </w:r>
      <w:r w:rsidR="00A21296">
        <w:rPr>
          <w:rFonts w:ascii="Arial" w:hAnsi="Arial" w:cs="Arial"/>
        </w:rPr>
        <w:t xml:space="preserve">Splatnost Peněžitého příspěvku v této výši na účet Města se sjednává do </w:t>
      </w:r>
      <w:proofErr w:type="gramStart"/>
      <w:r w:rsidR="00A21296">
        <w:rPr>
          <w:rFonts w:ascii="Arial" w:hAnsi="Arial" w:cs="Arial"/>
        </w:rPr>
        <w:t>60-ti</w:t>
      </w:r>
      <w:proofErr w:type="gramEnd"/>
      <w:r w:rsidR="00A21296">
        <w:rPr>
          <w:rFonts w:ascii="Arial" w:hAnsi="Arial" w:cs="Arial"/>
        </w:rPr>
        <w:t xml:space="preserve"> dnů od </w:t>
      </w:r>
      <w:r w:rsidR="00A21296" w:rsidRPr="00BC5D80">
        <w:rPr>
          <w:rFonts w:ascii="Arial" w:hAnsi="Arial" w:cs="Arial"/>
        </w:rPr>
        <w:t>nab</w:t>
      </w:r>
      <w:r w:rsidR="00A21296">
        <w:rPr>
          <w:rFonts w:ascii="Arial" w:hAnsi="Arial" w:cs="Arial"/>
        </w:rPr>
        <w:t>ytí</w:t>
      </w:r>
      <w:r w:rsidR="00A21296" w:rsidRPr="00BC5D80">
        <w:rPr>
          <w:rFonts w:ascii="Arial" w:hAnsi="Arial" w:cs="Arial"/>
        </w:rPr>
        <w:t xml:space="preserve"> právní moci správní</w:t>
      </w:r>
      <w:r w:rsidR="00996F46">
        <w:rPr>
          <w:rFonts w:ascii="Arial" w:hAnsi="Arial" w:cs="Arial"/>
        </w:rPr>
        <w:t>ho</w:t>
      </w:r>
      <w:r w:rsidR="00A21296" w:rsidRPr="00BC5D80">
        <w:rPr>
          <w:rFonts w:ascii="Arial" w:hAnsi="Arial" w:cs="Arial"/>
        </w:rPr>
        <w:t xml:space="preserve"> akt</w:t>
      </w:r>
      <w:r w:rsidR="00996F46">
        <w:rPr>
          <w:rFonts w:ascii="Arial" w:hAnsi="Arial" w:cs="Arial"/>
        </w:rPr>
        <w:t>u</w:t>
      </w:r>
      <w:r w:rsidR="00A21296" w:rsidRPr="00BC5D80">
        <w:rPr>
          <w:rFonts w:ascii="Arial" w:hAnsi="Arial" w:cs="Arial"/>
        </w:rPr>
        <w:t xml:space="preserve"> stavebního úřadu či právní jednání umožňující Investorovi začít stavět Investiční záměr</w:t>
      </w:r>
      <w:r w:rsidR="00A21296">
        <w:rPr>
          <w:rFonts w:ascii="Arial" w:hAnsi="Arial" w:cs="Arial"/>
        </w:rPr>
        <w:t>.</w:t>
      </w:r>
    </w:p>
    <w:p w14:paraId="4C07E163" w14:textId="77777777" w:rsidR="006C753C" w:rsidRPr="00BC5D80" w:rsidRDefault="006C753C" w:rsidP="009C45FB">
      <w:pPr>
        <w:pStyle w:val="Bezmezer"/>
        <w:jc w:val="both"/>
        <w:rPr>
          <w:rFonts w:ascii="Arial" w:hAnsi="Arial" w:cs="Arial"/>
        </w:rPr>
      </w:pPr>
    </w:p>
    <w:p w14:paraId="4BAF743C" w14:textId="60515D1F" w:rsidR="0099188A" w:rsidRDefault="00AA5E5D" w:rsidP="00E25FDF">
      <w:pPr>
        <w:pStyle w:val="Bezmezer"/>
        <w:jc w:val="both"/>
        <w:rPr>
          <w:rFonts w:ascii="Arial" w:hAnsi="Arial" w:cs="Arial"/>
        </w:rPr>
      </w:pPr>
      <w:r>
        <w:rPr>
          <w:rFonts w:ascii="Arial" w:hAnsi="Arial" w:cs="Arial"/>
        </w:rPr>
        <w:t>4</w:t>
      </w:r>
      <w:r w:rsidR="0099188A">
        <w:rPr>
          <w:rFonts w:ascii="Arial" w:hAnsi="Arial" w:cs="Arial"/>
        </w:rPr>
        <w:t>.</w:t>
      </w:r>
      <w:r w:rsidR="00E135DF" w:rsidRPr="00BC5D80">
        <w:rPr>
          <w:rFonts w:ascii="Arial" w:hAnsi="Arial" w:cs="Arial"/>
        </w:rPr>
        <w:t xml:space="preserve"> </w:t>
      </w:r>
      <w:r w:rsidR="0099188A" w:rsidRPr="0099188A">
        <w:rPr>
          <w:rFonts w:ascii="Arial" w:hAnsi="Arial" w:cs="Arial"/>
        </w:rPr>
        <w:t>Konečná výše Peněžitého příspěvku se stanovuje na částku odpovídající násobku příslušného počtu m2 HPP, ke kterým bylo vydáno pro Investiční záměr první pravomocné rozhodnutí, povolení nebo ke kterým nabyl právních účinků souhlas (nebo ke kterým byl vydán jiný srovnatelný správní akt stavebního úřadu či uskutečněno srovnatelné právní jednání), jímž byl Investiční záměr stavebním úřadem umístěn nebo povolen, částky 1 000 Kč a koeficientu zlepšení (k).</w:t>
      </w:r>
      <w:r w:rsidR="00391E4B" w:rsidRPr="00BC5D80">
        <w:rPr>
          <w:rFonts w:ascii="Arial" w:hAnsi="Arial" w:cs="Arial"/>
        </w:rPr>
        <w:t xml:space="preserve"> </w:t>
      </w:r>
    </w:p>
    <w:p w14:paraId="32F9BBA7" w14:textId="77777777" w:rsidR="0099188A" w:rsidRDefault="0099188A" w:rsidP="00E25FDF">
      <w:pPr>
        <w:pStyle w:val="Bezmezer"/>
        <w:jc w:val="both"/>
        <w:rPr>
          <w:rFonts w:ascii="Arial" w:hAnsi="Arial" w:cs="Arial"/>
        </w:rPr>
      </w:pPr>
    </w:p>
    <w:p w14:paraId="54717F2F" w14:textId="212914CE" w:rsidR="00A21296" w:rsidRDefault="00A21296" w:rsidP="00E25FDF">
      <w:pPr>
        <w:pStyle w:val="Bezmezer"/>
        <w:jc w:val="both"/>
        <w:rPr>
          <w:rFonts w:ascii="Arial" w:hAnsi="Arial" w:cs="Arial"/>
        </w:rPr>
      </w:pPr>
    </w:p>
    <w:p w14:paraId="400FD770" w14:textId="1549F49B" w:rsidR="00A21296" w:rsidRDefault="00AA5E5D" w:rsidP="00E25FDF">
      <w:pPr>
        <w:pStyle w:val="Bezmezer"/>
        <w:jc w:val="both"/>
        <w:rPr>
          <w:rFonts w:ascii="Arial" w:hAnsi="Arial" w:cs="Arial"/>
        </w:rPr>
      </w:pPr>
      <w:r>
        <w:rPr>
          <w:rFonts w:ascii="Arial" w:hAnsi="Arial" w:cs="Arial"/>
        </w:rPr>
        <w:t>5</w:t>
      </w:r>
      <w:r w:rsidR="00A21296">
        <w:rPr>
          <w:rFonts w:ascii="Arial" w:hAnsi="Arial" w:cs="Arial"/>
        </w:rPr>
        <w:t xml:space="preserve">. V případě, </w:t>
      </w:r>
      <w:r w:rsidR="00A21296" w:rsidRPr="00A21296">
        <w:rPr>
          <w:rFonts w:ascii="Arial" w:hAnsi="Arial" w:cs="Arial"/>
        </w:rPr>
        <w:t xml:space="preserve">že rozdíl mezi předběžnou a konečnou výší Peněžitého příspěvku přesáhne </w:t>
      </w:r>
      <w:proofErr w:type="gramStart"/>
      <w:r w:rsidR="00A21296" w:rsidRPr="00A21296">
        <w:rPr>
          <w:rFonts w:ascii="Arial" w:hAnsi="Arial" w:cs="Arial"/>
        </w:rPr>
        <w:t>10%</w:t>
      </w:r>
      <w:proofErr w:type="gramEnd"/>
      <w:r w:rsidR="00A21296" w:rsidRPr="00A21296">
        <w:rPr>
          <w:rFonts w:ascii="Arial" w:hAnsi="Arial" w:cs="Arial"/>
        </w:rPr>
        <w:t xml:space="preserve"> předběžné výše, bude uzavřen ke Smlouvě dodatek stanovující výši Peněžitého příspěvku na jeho konečnou výši.</w:t>
      </w:r>
      <w:r w:rsidR="00A21296">
        <w:rPr>
          <w:rFonts w:ascii="Arial" w:hAnsi="Arial" w:cs="Arial"/>
        </w:rPr>
        <w:t xml:space="preserve"> Přeplatek či nedoplatek je splatný do </w:t>
      </w:r>
      <w:proofErr w:type="gramStart"/>
      <w:r w:rsidR="00A21296">
        <w:rPr>
          <w:rFonts w:ascii="Arial" w:hAnsi="Arial" w:cs="Arial"/>
        </w:rPr>
        <w:t>30-ti</w:t>
      </w:r>
      <w:proofErr w:type="gramEnd"/>
      <w:r w:rsidR="00A21296">
        <w:rPr>
          <w:rFonts w:ascii="Arial" w:hAnsi="Arial" w:cs="Arial"/>
        </w:rPr>
        <w:t xml:space="preserve"> dnů od nabytí účinnosti tohoto dodatku.</w:t>
      </w:r>
    </w:p>
    <w:p w14:paraId="51398F76" w14:textId="284181B4" w:rsidR="003931BE" w:rsidRDefault="003931BE" w:rsidP="00E25FDF">
      <w:pPr>
        <w:pStyle w:val="Bezmezer"/>
        <w:jc w:val="both"/>
        <w:rPr>
          <w:rFonts w:ascii="Arial" w:hAnsi="Arial" w:cs="Arial"/>
        </w:rPr>
      </w:pPr>
    </w:p>
    <w:p w14:paraId="74199614" w14:textId="024C544E" w:rsidR="003931BE" w:rsidRDefault="003931BE" w:rsidP="00E25FDF">
      <w:pPr>
        <w:pStyle w:val="Bezmezer"/>
        <w:jc w:val="both"/>
        <w:rPr>
          <w:rFonts w:ascii="Arial" w:hAnsi="Arial" w:cs="Arial"/>
        </w:rPr>
      </w:pPr>
      <w:bookmarkStart w:id="0" w:name="_Hlk164174725"/>
      <w:r w:rsidRPr="00095E6B">
        <w:rPr>
          <w:rFonts w:ascii="Arial" w:hAnsi="Arial" w:cs="Arial"/>
        </w:rPr>
        <w:t xml:space="preserve">6. </w:t>
      </w:r>
      <w:r w:rsidR="00286EB2" w:rsidRPr="00095E6B">
        <w:rPr>
          <w:rFonts w:ascii="Arial" w:hAnsi="Arial" w:cs="Arial"/>
        </w:rPr>
        <w:t xml:space="preserve">Nastane-li skutečnost, že </w:t>
      </w:r>
      <w:r w:rsidR="00D4386C">
        <w:rPr>
          <w:rFonts w:ascii="Arial" w:hAnsi="Arial" w:cs="Arial"/>
        </w:rPr>
        <w:t>nedojde ani z části k realizaci Investičního záměru,</w:t>
      </w:r>
      <w:r w:rsidR="00286EB2" w:rsidRPr="00095E6B">
        <w:rPr>
          <w:rFonts w:ascii="Arial" w:hAnsi="Arial" w:cs="Arial"/>
        </w:rPr>
        <w:t xml:space="preserve"> má Investor právo požadovat vrácení příspěvku do </w:t>
      </w:r>
      <w:proofErr w:type="gramStart"/>
      <w:r w:rsidR="00286EB2" w:rsidRPr="00095E6B">
        <w:rPr>
          <w:rFonts w:ascii="Arial" w:hAnsi="Arial" w:cs="Arial"/>
        </w:rPr>
        <w:t>60-ti</w:t>
      </w:r>
      <w:proofErr w:type="gramEnd"/>
      <w:r w:rsidR="00286EB2" w:rsidRPr="00095E6B">
        <w:rPr>
          <w:rFonts w:ascii="Arial" w:hAnsi="Arial" w:cs="Arial"/>
        </w:rPr>
        <w:t xml:space="preserve"> dnů od prokázání této skutečnosti Městu.</w:t>
      </w:r>
      <w:r w:rsidR="00286EB2">
        <w:rPr>
          <w:rFonts w:ascii="Arial" w:hAnsi="Arial" w:cs="Arial"/>
        </w:rPr>
        <w:t xml:space="preserve"> </w:t>
      </w:r>
    </w:p>
    <w:bookmarkEnd w:id="0"/>
    <w:p w14:paraId="3C885D75" w14:textId="77777777" w:rsidR="00C24BDB" w:rsidRPr="00BC5D80" w:rsidRDefault="00C24BDB" w:rsidP="00E25FDF">
      <w:pPr>
        <w:pStyle w:val="Bezmezer"/>
        <w:jc w:val="both"/>
        <w:rPr>
          <w:rFonts w:ascii="Arial" w:hAnsi="Arial" w:cs="Arial"/>
        </w:rPr>
      </w:pPr>
    </w:p>
    <w:p w14:paraId="727A715C" w14:textId="7ECD4C3E" w:rsidR="0069382E" w:rsidRDefault="0069382E" w:rsidP="006A2861">
      <w:pPr>
        <w:pStyle w:val="Bezmezer"/>
        <w:jc w:val="both"/>
        <w:rPr>
          <w:rFonts w:ascii="Arial" w:hAnsi="Arial" w:cs="Arial"/>
          <w:i/>
          <w:iCs/>
        </w:rPr>
      </w:pPr>
    </w:p>
    <w:p w14:paraId="24F2DC17" w14:textId="5676359B" w:rsidR="00C24BDB" w:rsidRDefault="00C24BDB" w:rsidP="00C24BDB">
      <w:pPr>
        <w:pStyle w:val="Bezmezer"/>
        <w:jc w:val="center"/>
        <w:rPr>
          <w:rFonts w:ascii="Arial" w:hAnsi="Arial" w:cs="Arial"/>
          <w:b/>
          <w:iCs/>
        </w:rPr>
      </w:pPr>
      <w:r w:rsidRPr="00C24BDB">
        <w:rPr>
          <w:rFonts w:ascii="Arial" w:hAnsi="Arial" w:cs="Arial"/>
          <w:b/>
          <w:iCs/>
        </w:rPr>
        <w:t>III.</w:t>
      </w:r>
    </w:p>
    <w:p w14:paraId="054BA5E7" w14:textId="77777777" w:rsidR="00DA33E4" w:rsidRPr="00BC5D80" w:rsidRDefault="00DA33E4" w:rsidP="00A427CD">
      <w:pPr>
        <w:pStyle w:val="Bezmezer"/>
        <w:jc w:val="both"/>
        <w:rPr>
          <w:rFonts w:ascii="Arial" w:hAnsi="Arial" w:cs="Arial"/>
        </w:rPr>
      </w:pPr>
    </w:p>
    <w:p w14:paraId="16CFD1D0" w14:textId="55BD605E" w:rsidR="002772F9" w:rsidRPr="002772F9" w:rsidRDefault="00F24706" w:rsidP="002772F9">
      <w:pPr>
        <w:pStyle w:val="Bezmezer"/>
        <w:jc w:val="both"/>
        <w:rPr>
          <w:rFonts w:ascii="Arial" w:hAnsi="Arial" w:cs="Arial"/>
        </w:rPr>
      </w:pPr>
      <w:r>
        <w:rPr>
          <w:rFonts w:ascii="Arial" w:hAnsi="Arial" w:cs="Arial"/>
        </w:rPr>
        <w:t xml:space="preserve">1. </w:t>
      </w:r>
      <w:r w:rsidR="002772F9">
        <w:rPr>
          <w:rFonts w:ascii="Arial" w:hAnsi="Arial" w:cs="Arial"/>
        </w:rPr>
        <w:t>M</w:t>
      </w:r>
      <w:r w:rsidR="002772F9" w:rsidRPr="002772F9">
        <w:rPr>
          <w:rFonts w:ascii="Arial" w:hAnsi="Arial" w:cs="Arial"/>
        </w:rPr>
        <w:t xml:space="preserve">ěsto </w:t>
      </w:r>
      <w:r w:rsidR="002772F9">
        <w:rPr>
          <w:rFonts w:ascii="Arial" w:hAnsi="Arial" w:cs="Arial"/>
        </w:rPr>
        <w:t xml:space="preserve">se </w:t>
      </w:r>
      <w:r w:rsidR="002772F9" w:rsidRPr="002772F9">
        <w:rPr>
          <w:rFonts w:ascii="Arial" w:hAnsi="Arial" w:cs="Arial"/>
        </w:rPr>
        <w:t xml:space="preserve">zavazuje poskytnout </w:t>
      </w:r>
      <w:r w:rsidR="002772F9">
        <w:rPr>
          <w:rFonts w:ascii="Arial" w:hAnsi="Arial" w:cs="Arial"/>
        </w:rPr>
        <w:t>I</w:t>
      </w:r>
      <w:r w:rsidR="002772F9" w:rsidRPr="002772F9">
        <w:rPr>
          <w:rFonts w:ascii="Arial" w:hAnsi="Arial" w:cs="Arial"/>
        </w:rPr>
        <w:t>nvestorovi veškerou potřebnou součinnost, aby realizace Investičního záměru proběhla řádně a včas a to zejména:</w:t>
      </w:r>
    </w:p>
    <w:p w14:paraId="3DB0E3CA" w14:textId="75BE1C34" w:rsidR="002772F9" w:rsidRPr="002772F9" w:rsidRDefault="00DF75E7" w:rsidP="002772F9">
      <w:pPr>
        <w:pStyle w:val="Bezmezer"/>
        <w:jc w:val="both"/>
        <w:rPr>
          <w:rFonts w:ascii="Arial" w:hAnsi="Arial" w:cs="Arial"/>
        </w:rPr>
      </w:pPr>
      <w:r>
        <w:rPr>
          <w:rFonts w:ascii="Arial" w:hAnsi="Arial" w:cs="Arial"/>
        </w:rPr>
        <w:t>a)</w:t>
      </w:r>
      <w:r>
        <w:rPr>
          <w:rFonts w:ascii="Arial" w:hAnsi="Arial" w:cs="Arial"/>
        </w:rPr>
        <w:tab/>
      </w:r>
      <w:r w:rsidR="002772F9" w:rsidRPr="002772F9">
        <w:rPr>
          <w:rFonts w:ascii="Arial" w:hAnsi="Arial" w:cs="Arial"/>
        </w:rPr>
        <w:t>poskytne v samostatné působnosti města nezbytné souhlasy v navazujících správních řízeních nutných k vybudování Investičního záměru, bude-li tento záměr v souladu s</w:t>
      </w:r>
      <w:r w:rsidR="002772F9">
        <w:rPr>
          <w:rFonts w:ascii="Arial" w:hAnsi="Arial" w:cs="Arial"/>
        </w:rPr>
        <w:t xml:space="preserve"> touto</w:t>
      </w:r>
      <w:r w:rsidR="002772F9" w:rsidRPr="002772F9">
        <w:rPr>
          <w:rFonts w:ascii="Arial" w:hAnsi="Arial" w:cs="Arial"/>
        </w:rPr>
        <w:t xml:space="preserve"> Smlouvou;</w:t>
      </w:r>
    </w:p>
    <w:p w14:paraId="461FA44F" w14:textId="6575B9E9" w:rsidR="002772F9" w:rsidRPr="002772F9" w:rsidRDefault="00DF75E7" w:rsidP="002772F9">
      <w:pPr>
        <w:pStyle w:val="Bezmezer"/>
        <w:jc w:val="both"/>
        <w:rPr>
          <w:rFonts w:ascii="Arial" w:hAnsi="Arial" w:cs="Arial"/>
        </w:rPr>
      </w:pPr>
      <w:r>
        <w:rPr>
          <w:rFonts w:ascii="Arial" w:hAnsi="Arial" w:cs="Arial"/>
        </w:rPr>
        <w:t>b)</w:t>
      </w:r>
      <w:r>
        <w:rPr>
          <w:rFonts w:ascii="Arial" w:hAnsi="Arial" w:cs="Arial"/>
        </w:rPr>
        <w:tab/>
      </w:r>
      <w:r w:rsidR="002772F9" w:rsidRPr="002772F9">
        <w:rPr>
          <w:rFonts w:ascii="Arial" w:hAnsi="Arial" w:cs="Arial"/>
        </w:rPr>
        <w:t xml:space="preserve">zachová vlastnické vztahy v území, ve kterém má být umístěn Investiční záměr, k datu uzavření </w:t>
      </w:r>
      <w:r w:rsidR="002772F9">
        <w:rPr>
          <w:rFonts w:ascii="Arial" w:hAnsi="Arial" w:cs="Arial"/>
        </w:rPr>
        <w:t xml:space="preserve">této </w:t>
      </w:r>
      <w:r w:rsidR="002772F9" w:rsidRPr="002772F9">
        <w:rPr>
          <w:rFonts w:ascii="Arial" w:hAnsi="Arial" w:cs="Arial"/>
        </w:rPr>
        <w:t>Smlouvy;</w:t>
      </w:r>
    </w:p>
    <w:p w14:paraId="7A20CEC8" w14:textId="4BD1BF1B" w:rsidR="002772F9" w:rsidRDefault="00DF75E7" w:rsidP="002772F9">
      <w:pPr>
        <w:pStyle w:val="Bezmezer"/>
        <w:jc w:val="both"/>
        <w:rPr>
          <w:rFonts w:ascii="Arial" w:hAnsi="Arial" w:cs="Arial"/>
        </w:rPr>
      </w:pPr>
      <w:r>
        <w:rPr>
          <w:rFonts w:ascii="Arial" w:hAnsi="Arial" w:cs="Arial"/>
        </w:rPr>
        <w:t>c)</w:t>
      </w:r>
      <w:r>
        <w:rPr>
          <w:rFonts w:ascii="Arial" w:hAnsi="Arial" w:cs="Arial"/>
        </w:rPr>
        <w:tab/>
      </w:r>
      <w:r w:rsidR="002772F9">
        <w:rPr>
          <w:rFonts w:ascii="Arial" w:hAnsi="Arial" w:cs="Arial"/>
        </w:rPr>
        <w:t xml:space="preserve">v případě potřeby se </w:t>
      </w:r>
      <w:r w:rsidR="002772F9" w:rsidRPr="002772F9">
        <w:rPr>
          <w:rFonts w:ascii="Arial" w:hAnsi="Arial" w:cs="Arial"/>
        </w:rPr>
        <w:t>bude podílet na vybudování Investičního záměru Investora</w:t>
      </w:r>
      <w:r w:rsidR="002772F9">
        <w:rPr>
          <w:rFonts w:ascii="Arial" w:hAnsi="Arial" w:cs="Arial"/>
        </w:rPr>
        <w:t>.</w:t>
      </w:r>
    </w:p>
    <w:p w14:paraId="24B18ADE" w14:textId="77777777" w:rsidR="002772F9" w:rsidRDefault="002772F9" w:rsidP="000047E1">
      <w:pPr>
        <w:pStyle w:val="Bezmezer"/>
        <w:jc w:val="both"/>
        <w:rPr>
          <w:rFonts w:ascii="Arial" w:hAnsi="Arial" w:cs="Arial"/>
        </w:rPr>
      </w:pPr>
    </w:p>
    <w:p w14:paraId="4228362E" w14:textId="2EF5ACFD" w:rsidR="000047E1" w:rsidRPr="00BC5D80" w:rsidRDefault="002772F9" w:rsidP="000047E1">
      <w:pPr>
        <w:pStyle w:val="Bezmezer"/>
        <w:jc w:val="both"/>
        <w:rPr>
          <w:rFonts w:ascii="Arial" w:hAnsi="Arial" w:cs="Arial"/>
        </w:rPr>
      </w:pPr>
      <w:r>
        <w:rPr>
          <w:rFonts w:ascii="Arial" w:hAnsi="Arial" w:cs="Arial"/>
        </w:rPr>
        <w:t xml:space="preserve">2. </w:t>
      </w:r>
      <w:r w:rsidR="00F24706">
        <w:rPr>
          <w:rFonts w:ascii="Arial" w:hAnsi="Arial" w:cs="Arial"/>
        </w:rPr>
        <w:t>Smluvní strany se dohodli,</w:t>
      </w:r>
      <w:r w:rsidR="00B87ED7">
        <w:rPr>
          <w:rFonts w:ascii="Arial" w:hAnsi="Arial" w:cs="Arial"/>
        </w:rPr>
        <w:t xml:space="preserve"> </w:t>
      </w:r>
      <w:r w:rsidR="00F24706">
        <w:rPr>
          <w:rFonts w:ascii="Arial" w:hAnsi="Arial" w:cs="Arial"/>
        </w:rPr>
        <w:t>že</w:t>
      </w:r>
      <w:r w:rsidR="000047E1" w:rsidRPr="00BC5D80">
        <w:rPr>
          <w:rFonts w:ascii="Arial" w:hAnsi="Arial" w:cs="Arial"/>
        </w:rPr>
        <w:t xml:space="preserve"> v případě, </w:t>
      </w:r>
      <w:r w:rsidR="00F24706">
        <w:rPr>
          <w:rFonts w:ascii="Arial" w:hAnsi="Arial" w:cs="Arial"/>
        </w:rPr>
        <w:t>kdy</w:t>
      </w:r>
      <w:r w:rsidR="000047E1" w:rsidRPr="00BC5D80">
        <w:rPr>
          <w:rFonts w:ascii="Arial" w:hAnsi="Arial" w:cs="Arial"/>
        </w:rPr>
        <w:t xml:space="preserve"> bude zjištěno, že Investiční záměr může mít negativní dopady zjištěné v řízení dle zákona č. 100/2001 Sb., o posuzování vlivů na životní prostředí, ve znění pozdějších předpisů</w:t>
      </w:r>
      <w:r w:rsidR="006102CD" w:rsidRPr="00BC5D80">
        <w:rPr>
          <w:rFonts w:ascii="Arial" w:hAnsi="Arial" w:cs="Arial"/>
        </w:rPr>
        <w:t>, nebo Investor nebude plnit své závazky vůči Městu</w:t>
      </w:r>
      <w:r w:rsidR="00F24706">
        <w:rPr>
          <w:rFonts w:ascii="Arial" w:hAnsi="Arial" w:cs="Arial"/>
        </w:rPr>
        <w:t xml:space="preserve">, má Město </w:t>
      </w:r>
      <w:r w:rsidR="00F24706" w:rsidRPr="00BC5D80">
        <w:rPr>
          <w:rFonts w:ascii="Arial" w:hAnsi="Arial" w:cs="Arial"/>
        </w:rPr>
        <w:t xml:space="preserve">možnost odmítnout poskytnout Investorovi nezbytnou součinnost požadovanou Investorem </w:t>
      </w:r>
      <w:r w:rsidR="00F24706">
        <w:rPr>
          <w:rFonts w:ascii="Arial" w:hAnsi="Arial" w:cs="Arial"/>
        </w:rPr>
        <w:t>v souladu se Zásadami</w:t>
      </w:r>
      <w:r w:rsidR="000047E1" w:rsidRPr="00BC5D80">
        <w:rPr>
          <w:rFonts w:ascii="Arial" w:hAnsi="Arial" w:cs="Arial"/>
        </w:rPr>
        <w:t>.</w:t>
      </w:r>
    </w:p>
    <w:p w14:paraId="26031DB4" w14:textId="4A9F4AB2" w:rsidR="00456ED8" w:rsidRDefault="00456ED8" w:rsidP="000047E1">
      <w:pPr>
        <w:pStyle w:val="Bezmezer"/>
        <w:jc w:val="both"/>
        <w:rPr>
          <w:rFonts w:ascii="Arial" w:hAnsi="Arial" w:cs="Arial"/>
        </w:rPr>
      </w:pPr>
    </w:p>
    <w:p w14:paraId="5C016C2C" w14:textId="77777777" w:rsidR="00CF2D54" w:rsidRPr="00BC5D80" w:rsidRDefault="00CF2D54" w:rsidP="000047E1">
      <w:pPr>
        <w:pStyle w:val="Bezmezer"/>
        <w:jc w:val="both"/>
        <w:rPr>
          <w:rFonts w:ascii="Arial" w:hAnsi="Arial" w:cs="Arial"/>
        </w:rPr>
      </w:pPr>
    </w:p>
    <w:p w14:paraId="01FB7945" w14:textId="7E85FC74" w:rsidR="0041342B" w:rsidRDefault="0041342B" w:rsidP="00D3327B">
      <w:pPr>
        <w:pStyle w:val="Bezmezer"/>
        <w:jc w:val="both"/>
        <w:rPr>
          <w:rFonts w:ascii="Arial" w:hAnsi="Arial" w:cs="Arial"/>
          <w:i/>
        </w:rPr>
      </w:pPr>
    </w:p>
    <w:p w14:paraId="7532E546" w14:textId="3C92A770" w:rsidR="00C146B6" w:rsidRDefault="00C146B6" w:rsidP="00D3327B">
      <w:pPr>
        <w:pStyle w:val="Bezmezer"/>
        <w:jc w:val="both"/>
        <w:rPr>
          <w:rFonts w:ascii="Arial" w:hAnsi="Arial" w:cs="Arial"/>
          <w:i/>
        </w:rPr>
      </w:pPr>
    </w:p>
    <w:p w14:paraId="612E5B03" w14:textId="4A666E70" w:rsidR="00C146B6" w:rsidRDefault="00C146B6" w:rsidP="00D3327B">
      <w:pPr>
        <w:pStyle w:val="Bezmezer"/>
        <w:jc w:val="both"/>
        <w:rPr>
          <w:rFonts w:ascii="Arial" w:hAnsi="Arial" w:cs="Arial"/>
          <w:i/>
        </w:rPr>
      </w:pPr>
    </w:p>
    <w:p w14:paraId="56A78B30" w14:textId="74939BBB" w:rsidR="00C146B6" w:rsidRDefault="00C146B6" w:rsidP="00D3327B">
      <w:pPr>
        <w:pStyle w:val="Bezmezer"/>
        <w:jc w:val="both"/>
        <w:rPr>
          <w:rFonts w:ascii="Arial" w:hAnsi="Arial" w:cs="Arial"/>
          <w:i/>
        </w:rPr>
      </w:pPr>
    </w:p>
    <w:p w14:paraId="2E13461B" w14:textId="77777777" w:rsidR="00C146B6" w:rsidRDefault="00C146B6" w:rsidP="00DF75E7">
      <w:pPr>
        <w:pStyle w:val="Bezmezer"/>
        <w:jc w:val="center"/>
        <w:rPr>
          <w:rFonts w:ascii="Arial" w:hAnsi="Arial" w:cs="Arial"/>
          <w:i/>
        </w:rPr>
      </w:pPr>
    </w:p>
    <w:p w14:paraId="7E9FB236" w14:textId="36D1EA38" w:rsidR="0079435C" w:rsidRDefault="00CF2D54" w:rsidP="00DF75E7">
      <w:pPr>
        <w:pStyle w:val="Bezmezer"/>
        <w:jc w:val="center"/>
        <w:rPr>
          <w:rFonts w:ascii="Arial" w:hAnsi="Arial" w:cs="Arial"/>
          <w:b/>
        </w:rPr>
      </w:pPr>
      <w:r>
        <w:rPr>
          <w:rFonts w:ascii="Arial" w:hAnsi="Arial" w:cs="Arial"/>
          <w:b/>
        </w:rPr>
        <w:lastRenderedPageBreak/>
        <w:t>I</w:t>
      </w:r>
      <w:r w:rsidR="0079435C" w:rsidRPr="00DF75E7">
        <w:rPr>
          <w:rFonts w:ascii="Arial" w:hAnsi="Arial" w:cs="Arial"/>
          <w:b/>
        </w:rPr>
        <w:t>V.</w:t>
      </w:r>
    </w:p>
    <w:p w14:paraId="694AF488" w14:textId="77777777" w:rsidR="00DF75E7" w:rsidRPr="00DF75E7" w:rsidRDefault="00DF75E7" w:rsidP="00DF75E7">
      <w:pPr>
        <w:pStyle w:val="Bezmezer"/>
        <w:jc w:val="center"/>
        <w:rPr>
          <w:rFonts w:ascii="Arial" w:hAnsi="Arial" w:cs="Arial"/>
          <w:b/>
        </w:rPr>
      </w:pPr>
    </w:p>
    <w:p w14:paraId="5539AEA0" w14:textId="659B6F8C" w:rsidR="0079435C" w:rsidRPr="0079435C" w:rsidRDefault="0079435C" w:rsidP="0079435C">
      <w:pPr>
        <w:pStyle w:val="Bezmezer"/>
        <w:jc w:val="both"/>
        <w:rPr>
          <w:rFonts w:ascii="Arial" w:hAnsi="Arial" w:cs="Arial"/>
        </w:rPr>
      </w:pPr>
      <w:r>
        <w:rPr>
          <w:rFonts w:ascii="Arial" w:hAnsi="Arial" w:cs="Arial"/>
        </w:rPr>
        <w:t xml:space="preserve">1. </w:t>
      </w:r>
      <w:r w:rsidRPr="0079435C">
        <w:rPr>
          <w:rFonts w:ascii="Arial" w:hAnsi="Arial" w:cs="Arial"/>
        </w:rPr>
        <w:t xml:space="preserve">Investor </w:t>
      </w:r>
      <w:r w:rsidR="00DF75E7">
        <w:rPr>
          <w:rFonts w:ascii="Arial" w:hAnsi="Arial" w:cs="Arial"/>
        </w:rPr>
        <w:t xml:space="preserve">se </w:t>
      </w:r>
      <w:r w:rsidRPr="0079435C">
        <w:rPr>
          <w:rFonts w:ascii="Arial" w:hAnsi="Arial" w:cs="Arial"/>
        </w:rPr>
        <w:t>zavazuje zejména</w:t>
      </w:r>
      <w:r w:rsidR="00DF75E7">
        <w:rPr>
          <w:rFonts w:ascii="Arial" w:hAnsi="Arial" w:cs="Arial"/>
        </w:rPr>
        <w:t xml:space="preserve"> k</w:t>
      </w:r>
      <w:r w:rsidRPr="0079435C">
        <w:rPr>
          <w:rFonts w:ascii="Arial" w:hAnsi="Arial" w:cs="Arial"/>
        </w:rPr>
        <w:t>:</w:t>
      </w:r>
    </w:p>
    <w:p w14:paraId="44756E6E" w14:textId="4439A8CA" w:rsidR="0079435C" w:rsidRPr="0079435C" w:rsidRDefault="00DE42C1" w:rsidP="00DE42C1">
      <w:pPr>
        <w:pStyle w:val="Bezmezer"/>
        <w:jc w:val="both"/>
        <w:rPr>
          <w:rFonts w:ascii="Arial" w:hAnsi="Arial" w:cs="Arial"/>
        </w:rPr>
      </w:pPr>
      <w:r>
        <w:rPr>
          <w:rFonts w:ascii="Arial" w:hAnsi="Arial" w:cs="Arial"/>
        </w:rPr>
        <w:t xml:space="preserve">a) </w:t>
      </w:r>
      <w:r>
        <w:rPr>
          <w:rFonts w:ascii="Arial" w:hAnsi="Arial" w:cs="Arial"/>
        </w:rPr>
        <w:tab/>
      </w:r>
      <w:r w:rsidR="0079435C" w:rsidRPr="0079435C">
        <w:rPr>
          <w:rFonts w:ascii="Arial" w:hAnsi="Arial" w:cs="Arial"/>
        </w:rPr>
        <w:t>vybudování Investičního záměru</w:t>
      </w:r>
      <w:r w:rsidR="00DF75E7">
        <w:rPr>
          <w:rFonts w:ascii="Arial" w:hAnsi="Arial" w:cs="Arial"/>
        </w:rPr>
        <w:t>, a to</w:t>
      </w:r>
      <w:r w:rsidR="0079435C" w:rsidRPr="0079435C">
        <w:rPr>
          <w:rFonts w:ascii="Arial" w:hAnsi="Arial" w:cs="Arial"/>
        </w:rPr>
        <w:t xml:space="preserve"> v souladu se sjednaným harmonogramem, který je </w:t>
      </w:r>
      <w:r w:rsidR="0079435C" w:rsidRPr="00DD23EB">
        <w:rPr>
          <w:rFonts w:ascii="Arial" w:hAnsi="Arial" w:cs="Arial"/>
        </w:rPr>
        <w:t>přílohou</w:t>
      </w:r>
      <w:r w:rsidR="0079435C" w:rsidRPr="0079435C">
        <w:rPr>
          <w:rFonts w:ascii="Arial" w:hAnsi="Arial" w:cs="Arial"/>
        </w:rPr>
        <w:t xml:space="preserve"> </w:t>
      </w:r>
      <w:r w:rsidR="00DF75E7">
        <w:rPr>
          <w:rFonts w:ascii="Arial" w:hAnsi="Arial" w:cs="Arial"/>
        </w:rPr>
        <w:t xml:space="preserve">této </w:t>
      </w:r>
      <w:r w:rsidR="0079435C" w:rsidRPr="0079435C">
        <w:rPr>
          <w:rFonts w:ascii="Arial" w:hAnsi="Arial" w:cs="Arial"/>
        </w:rPr>
        <w:t>Smlouvy,</w:t>
      </w:r>
    </w:p>
    <w:p w14:paraId="681A5DA1" w14:textId="3D9FC833" w:rsidR="0079435C" w:rsidRPr="0079435C" w:rsidRDefault="00DE42C1" w:rsidP="0079435C">
      <w:pPr>
        <w:pStyle w:val="Bezmezer"/>
        <w:jc w:val="both"/>
        <w:rPr>
          <w:rFonts w:ascii="Arial" w:hAnsi="Arial" w:cs="Arial"/>
        </w:rPr>
      </w:pPr>
      <w:r>
        <w:rPr>
          <w:rFonts w:ascii="Arial" w:hAnsi="Arial" w:cs="Arial"/>
        </w:rPr>
        <w:t>b)</w:t>
      </w:r>
      <w:r>
        <w:rPr>
          <w:rFonts w:ascii="Arial" w:hAnsi="Arial" w:cs="Arial"/>
        </w:rPr>
        <w:tab/>
      </w:r>
      <w:r w:rsidR="0079435C" w:rsidRPr="0079435C">
        <w:rPr>
          <w:rFonts w:ascii="Arial" w:hAnsi="Arial" w:cs="Arial"/>
        </w:rPr>
        <w:t xml:space="preserve">poskytnout </w:t>
      </w:r>
      <w:r w:rsidR="00DF75E7">
        <w:rPr>
          <w:rFonts w:ascii="Arial" w:hAnsi="Arial" w:cs="Arial"/>
        </w:rPr>
        <w:t>za podmínek výše uvedených M</w:t>
      </w:r>
      <w:r w:rsidR="0079435C" w:rsidRPr="0079435C">
        <w:rPr>
          <w:rFonts w:ascii="Arial" w:hAnsi="Arial" w:cs="Arial"/>
        </w:rPr>
        <w:t>ěstu Peněžitý příspěvek,</w:t>
      </w:r>
    </w:p>
    <w:p w14:paraId="296C9323" w14:textId="77777777" w:rsidR="00CF2D54" w:rsidRPr="00CF2D54" w:rsidRDefault="00DE42C1" w:rsidP="00CF2D54">
      <w:pPr>
        <w:pStyle w:val="Bezmezer"/>
        <w:jc w:val="both"/>
        <w:rPr>
          <w:rFonts w:ascii="Arial" w:hAnsi="Arial" w:cs="Arial"/>
        </w:rPr>
      </w:pPr>
      <w:r>
        <w:rPr>
          <w:rFonts w:ascii="Arial" w:hAnsi="Arial" w:cs="Arial"/>
        </w:rPr>
        <w:t>c)</w:t>
      </w:r>
      <w:r>
        <w:rPr>
          <w:rFonts w:ascii="Arial" w:hAnsi="Arial" w:cs="Arial"/>
        </w:rPr>
        <w:tab/>
      </w:r>
      <w:r w:rsidR="00CF2D54" w:rsidRPr="00CF2D54">
        <w:rPr>
          <w:rFonts w:ascii="Arial" w:hAnsi="Arial" w:cs="Arial"/>
        </w:rPr>
        <w:t>podílet se na vybudování nové či na úpravě stávající Veřejné infrastruktury nezbytné k umístění Investičního záměru za podmínek stanovených v Plánovací smlouvě,</w:t>
      </w:r>
    </w:p>
    <w:p w14:paraId="3179F925" w14:textId="5E6BD3B7" w:rsidR="0079435C" w:rsidRDefault="00CF2D54" w:rsidP="00CF2D54">
      <w:pPr>
        <w:pStyle w:val="Bezmezer"/>
        <w:jc w:val="both"/>
        <w:rPr>
          <w:rFonts w:ascii="Arial" w:hAnsi="Arial" w:cs="Arial"/>
        </w:rPr>
      </w:pPr>
      <w:r>
        <w:rPr>
          <w:rFonts w:ascii="Arial" w:hAnsi="Arial" w:cs="Arial"/>
        </w:rPr>
        <w:t>d)</w:t>
      </w:r>
      <w:r>
        <w:rPr>
          <w:rFonts w:ascii="Arial" w:hAnsi="Arial" w:cs="Arial"/>
        </w:rPr>
        <w:tab/>
      </w:r>
      <w:r w:rsidRPr="00CF2D54">
        <w:rPr>
          <w:rFonts w:ascii="Arial" w:hAnsi="Arial" w:cs="Arial"/>
        </w:rPr>
        <w:t>převést do vlastnictví města Kroměříže nemovité věci včetně Investorem vybudované Veřejné infrastruktury za podmínek uvedených v Plánovací smlouvě.</w:t>
      </w:r>
    </w:p>
    <w:p w14:paraId="1B6FF082" w14:textId="77777777" w:rsidR="000A3878" w:rsidRPr="00BC5D80" w:rsidRDefault="000A3878" w:rsidP="003A57DA">
      <w:pPr>
        <w:pStyle w:val="Bezmezer"/>
        <w:jc w:val="both"/>
        <w:rPr>
          <w:rFonts w:ascii="Arial" w:hAnsi="Arial" w:cs="Arial"/>
        </w:rPr>
      </w:pPr>
    </w:p>
    <w:p w14:paraId="3B19C2D0" w14:textId="63B65E06" w:rsidR="006240A0" w:rsidRDefault="00E945B2" w:rsidP="006240A0">
      <w:pPr>
        <w:autoSpaceDE w:val="0"/>
        <w:autoSpaceDN w:val="0"/>
        <w:adjustRightInd w:val="0"/>
        <w:spacing w:after="0" w:line="240" w:lineRule="auto"/>
        <w:jc w:val="both"/>
        <w:rPr>
          <w:rFonts w:ascii="Arial" w:hAnsi="Arial" w:cs="Arial"/>
          <w:szCs w:val="20"/>
        </w:rPr>
      </w:pPr>
      <w:r>
        <w:rPr>
          <w:rFonts w:ascii="Arial" w:hAnsi="Arial" w:cs="Arial"/>
        </w:rPr>
        <w:t xml:space="preserve">2. </w:t>
      </w:r>
      <w:r w:rsidR="001C2B4F" w:rsidRPr="00BC5D80">
        <w:rPr>
          <w:rFonts w:ascii="Arial" w:hAnsi="Arial" w:cs="Arial"/>
          <w:szCs w:val="20"/>
        </w:rPr>
        <w:t xml:space="preserve">V případě, že </w:t>
      </w:r>
      <w:bookmarkStart w:id="1" w:name="_Hlk212799519"/>
      <w:r w:rsidR="001C2B4F" w:rsidRPr="00BC5D80">
        <w:rPr>
          <w:rFonts w:ascii="Arial" w:hAnsi="Arial" w:cs="Arial"/>
          <w:szCs w:val="20"/>
        </w:rPr>
        <w:t>Investor</w:t>
      </w:r>
      <w:r>
        <w:rPr>
          <w:rFonts w:ascii="Arial" w:hAnsi="Arial" w:cs="Arial"/>
          <w:szCs w:val="20"/>
        </w:rPr>
        <w:t xml:space="preserve"> nedodrží </w:t>
      </w:r>
      <w:r w:rsidRPr="00AF6939">
        <w:rPr>
          <w:rFonts w:ascii="Arial" w:hAnsi="Arial" w:cs="Arial"/>
          <w:szCs w:val="20"/>
        </w:rPr>
        <w:t>lhůty</w:t>
      </w:r>
      <w:r w:rsidR="006240A0" w:rsidRPr="00AF6939">
        <w:rPr>
          <w:rFonts w:ascii="Arial" w:hAnsi="Arial" w:cs="Arial"/>
          <w:szCs w:val="20"/>
        </w:rPr>
        <w:t xml:space="preserve"> </w:t>
      </w:r>
      <w:r w:rsidR="009F195D" w:rsidRPr="00AF6939">
        <w:rPr>
          <w:rFonts w:ascii="Arial" w:hAnsi="Arial" w:cs="Arial"/>
          <w:szCs w:val="20"/>
        </w:rPr>
        <w:t>stanovené v čl. II., bodech 3. a 5. této smlouvy</w:t>
      </w:r>
      <w:r w:rsidR="006240A0">
        <w:rPr>
          <w:rFonts w:ascii="Arial" w:hAnsi="Arial" w:cs="Arial"/>
          <w:szCs w:val="20"/>
        </w:rPr>
        <w:t xml:space="preserve">, má Město právo požadovat smluvní úrok z prodlení ve výši </w:t>
      </w:r>
      <w:proofErr w:type="gramStart"/>
      <w:r w:rsidR="006240A0">
        <w:rPr>
          <w:rFonts w:ascii="Arial" w:hAnsi="Arial" w:cs="Arial"/>
          <w:szCs w:val="20"/>
        </w:rPr>
        <w:t>0,3%</w:t>
      </w:r>
      <w:proofErr w:type="gramEnd"/>
      <w:r w:rsidR="006240A0">
        <w:rPr>
          <w:rFonts w:ascii="Arial" w:hAnsi="Arial" w:cs="Arial"/>
          <w:szCs w:val="20"/>
        </w:rPr>
        <w:t xml:space="preserve"> z celkové výše </w:t>
      </w:r>
      <w:r w:rsidR="00456ED8">
        <w:rPr>
          <w:rFonts w:ascii="Arial" w:hAnsi="Arial" w:cs="Arial"/>
          <w:szCs w:val="20"/>
        </w:rPr>
        <w:t xml:space="preserve">hodnoty </w:t>
      </w:r>
      <w:r w:rsidR="006240A0">
        <w:rPr>
          <w:rFonts w:ascii="Arial" w:hAnsi="Arial" w:cs="Arial"/>
          <w:szCs w:val="20"/>
        </w:rPr>
        <w:t>příspěvku každý i započatý den prodlení.</w:t>
      </w:r>
      <w:r w:rsidR="006465D8">
        <w:rPr>
          <w:rFonts w:ascii="Arial" w:hAnsi="Arial" w:cs="Arial"/>
          <w:szCs w:val="20"/>
        </w:rPr>
        <w:t xml:space="preserve"> </w:t>
      </w:r>
    </w:p>
    <w:bookmarkEnd w:id="1"/>
    <w:p w14:paraId="61964279" w14:textId="5C8102D5" w:rsidR="006240A0" w:rsidRDefault="006240A0" w:rsidP="006240A0">
      <w:pPr>
        <w:autoSpaceDE w:val="0"/>
        <w:autoSpaceDN w:val="0"/>
        <w:adjustRightInd w:val="0"/>
        <w:spacing w:after="0" w:line="240" w:lineRule="auto"/>
        <w:jc w:val="both"/>
        <w:rPr>
          <w:rFonts w:ascii="Arial" w:hAnsi="Arial" w:cs="Arial"/>
          <w:szCs w:val="20"/>
        </w:rPr>
      </w:pPr>
    </w:p>
    <w:p w14:paraId="5C568E47" w14:textId="66DE2D5A" w:rsidR="006240A0" w:rsidRDefault="006240A0" w:rsidP="006240A0">
      <w:pPr>
        <w:autoSpaceDE w:val="0"/>
        <w:autoSpaceDN w:val="0"/>
        <w:adjustRightInd w:val="0"/>
        <w:spacing w:after="0" w:line="240" w:lineRule="auto"/>
        <w:jc w:val="both"/>
        <w:rPr>
          <w:rFonts w:ascii="Arial" w:hAnsi="Arial" w:cs="Arial"/>
          <w:szCs w:val="20"/>
        </w:rPr>
      </w:pPr>
      <w:r>
        <w:rPr>
          <w:rFonts w:ascii="Arial" w:hAnsi="Arial" w:cs="Arial"/>
          <w:szCs w:val="20"/>
        </w:rPr>
        <w:t>3. T</w:t>
      </w:r>
      <w:r w:rsidRPr="006240A0">
        <w:rPr>
          <w:rFonts w:ascii="Arial" w:hAnsi="Arial" w:cs="Arial"/>
          <w:szCs w:val="20"/>
        </w:rPr>
        <w:t xml:space="preserve">akto sjednaná smluvní pokuta se nijak netýká práva na náhradu škody porušením povinnosti způsobené </w:t>
      </w:r>
      <w:r>
        <w:rPr>
          <w:rFonts w:ascii="Arial" w:hAnsi="Arial" w:cs="Arial"/>
          <w:szCs w:val="20"/>
        </w:rPr>
        <w:t>Investorem</w:t>
      </w:r>
      <w:r w:rsidRPr="006240A0">
        <w:rPr>
          <w:rFonts w:ascii="Arial" w:hAnsi="Arial" w:cs="Arial"/>
          <w:szCs w:val="20"/>
        </w:rPr>
        <w:t>.</w:t>
      </w:r>
    </w:p>
    <w:p w14:paraId="747ED645" w14:textId="40EF0995" w:rsidR="006240A0" w:rsidRDefault="006240A0" w:rsidP="006240A0">
      <w:pPr>
        <w:autoSpaceDE w:val="0"/>
        <w:autoSpaceDN w:val="0"/>
        <w:adjustRightInd w:val="0"/>
        <w:spacing w:after="0" w:line="240" w:lineRule="auto"/>
        <w:jc w:val="both"/>
        <w:rPr>
          <w:rFonts w:ascii="Arial" w:hAnsi="Arial" w:cs="Arial"/>
          <w:szCs w:val="20"/>
        </w:rPr>
      </w:pPr>
    </w:p>
    <w:p w14:paraId="2D4F5DFD" w14:textId="77777777" w:rsidR="006240A0" w:rsidRPr="00E945B2" w:rsidRDefault="006240A0" w:rsidP="006240A0">
      <w:pPr>
        <w:autoSpaceDE w:val="0"/>
        <w:autoSpaceDN w:val="0"/>
        <w:adjustRightInd w:val="0"/>
        <w:spacing w:after="0" w:line="240" w:lineRule="auto"/>
        <w:jc w:val="both"/>
        <w:rPr>
          <w:rFonts w:ascii="Arial" w:hAnsi="Arial" w:cs="Arial"/>
          <w:szCs w:val="20"/>
        </w:rPr>
      </w:pPr>
    </w:p>
    <w:p w14:paraId="6224975D" w14:textId="22487505" w:rsidR="006240A0" w:rsidRPr="006240A0" w:rsidRDefault="006240A0" w:rsidP="006240A0">
      <w:pPr>
        <w:pStyle w:val="Bezmezer"/>
        <w:jc w:val="center"/>
        <w:rPr>
          <w:rFonts w:ascii="Arial" w:hAnsi="Arial" w:cs="Arial"/>
          <w:b/>
        </w:rPr>
      </w:pPr>
      <w:r w:rsidRPr="006240A0">
        <w:rPr>
          <w:rFonts w:ascii="Arial" w:hAnsi="Arial" w:cs="Arial"/>
          <w:b/>
        </w:rPr>
        <w:t>V.</w:t>
      </w:r>
    </w:p>
    <w:p w14:paraId="2D2CCEC9" w14:textId="77777777" w:rsidR="006240A0" w:rsidRDefault="006240A0" w:rsidP="00E71F1D">
      <w:pPr>
        <w:pStyle w:val="Bezmezer"/>
        <w:jc w:val="both"/>
        <w:rPr>
          <w:rFonts w:ascii="Arial" w:hAnsi="Arial" w:cs="Arial"/>
        </w:rPr>
      </w:pPr>
    </w:p>
    <w:p w14:paraId="7B2CA1D9" w14:textId="399A40B2" w:rsidR="00E71F1D" w:rsidRPr="00BC5D80" w:rsidRDefault="006240A0" w:rsidP="00E71F1D">
      <w:pPr>
        <w:pStyle w:val="Bezmezer"/>
        <w:jc w:val="both"/>
        <w:rPr>
          <w:rFonts w:ascii="Arial" w:hAnsi="Arial" w:cs="Arial"/>
        </w:rPr>
      </w:pPr>
      <w:r>
        <w:rPr>
          <w:rFonts w:ascii="Arial" w:hAnsi="Arial" w:cs="Arial"/>
        </w:rPr>
        <w:t xml:space="preserve">1. </w:t>
      </w:r>
      <w:r w:rsidR="00E71F1D" w:rsidRPr="00BC5D80">
        <w:rPr>
          <w:rFonts w:ascii="Arial" w:hAnsi="Arial" w:cs="Arial"/>
        </w:rPr>
        <w:t xml:space="preserve">Smluvní strany prohlašují, že tuto </w:t>
      </w:r>
      <w:r w:rsidR="002971AF" w:rsidRPr="00BC5D80">
        <w:rPr>
          <w:rFonts w:ascii="Arial" w:hAnsi="Arial" w:cs="Arial"/>
        </w:rPr>
        <w:t>Smlouvu</w:t>
      </w:r>
      <w:r w:rsidR="00E71F1D" w:rsidRPr="00BC5D80">
        <w:rPr>
          <w:rFonts w:ascii="Arial" w:hAnsi="Arial" w:cs="Arial"/>
        </w:rPr>
        <w:t xml:space="preserve"> uzavírají po vzájemném projednání dobrovolně, dle jejich pravé, vážné a svobodné vůle, nikoli v tísni za nevýhodných podmínek. Smluvní strany dále prohlašují, že si tuto </w:t>
      </w:r>
      <w:r w:rsidR="002971AF" w:rsidRPr="00BC5D80">
        <w:rPr>
          <w:rFonts w:ascii="Arial" w:hAnsi="Arial" w:cs="Arial"/>
        </w:rPr>
        <w:t>smlouvu</w:t>
      </w:r>
      <w:r w:rsidR="00E71F1D" w:rsidRPr="00BC5D80">
        <w:rPr>
          <w:rFonts w:ascii="Arial" w:hAnsi="Arial" w:cs="Arial"/>
        </w:rPr>
        <w:t xml:space="preserve"> před jejím podpisem přečetly a jsou si vědomy veškerých svých práv a povinností z této </w:t>
      </w:r>
      <w:r w:rsidR="002971AF" w:rsidRPr="00BC5D80">
        <w:rPr>
          <w:rFonts w:ascii="Arial" w:hAnsi="Arial" w:cs="Arial"/>
        </w:rPr>
        <w:t>Smlouvy</w:t>
      </w:r>
      <w:r w:rsidR="00E71F1D" w:rsidRPr="00BC5D80">
        <w:rPr>
          <w:rFonts w:ascii="Arial" w:hAnsi="Arial" w:cs="Arial"/>
        </w:rPr>
        <w:t xml:space="preserve"> vyplývajících.</w:t>
      </w:r>
    </w:p>
    <w:p w14:paraId="7A4A0E05" w14:textId="77777777" w:rsidR="00E71F1D" w:rsidRPr="00BC5D80" w:rsidRDefault="00E71F1D" w:rsidP="00E71F1D">
      <w:pPr>
        <w:pStyle w:val="Bezmezer"/>
        <w:jc w:val="both"/>
        <w:rPr>
          <w:rFonts w:ascii="Arial" w:hAnsi="Arial" w:cs="Arial"/>
        </w:rPr>
      </w:pPr>
    </w:p>
    <w:p w14:paraId="1A672143" w14:textId="19C451C3" w:rsidR="00C273BA" w:rsidRPr="00BC5D80" w:rsidRDefault="006240A0" w:rsidP="00E71F1D">
      <w:pPr>
        <w:pStyle w:val="Bezmezer"/>
        <w:jc w:val="both"/>
        <w:rPr>
          <w:rFonts w:ascii="Arial" w:hAnsi="Arial" w:cs="Arial"/>
        </w:rPr>
      </w:pPr>
      <w:r>
        <w:rPr>
          <w:rFonts w:ascii="Arial" w:hAnsi="Arial" w:cs="Arial"/>
        </w:rPr>
        <w:t xml:space="preserve">2. </w:t>
      </w:r>
      <w:r w:rsidR="00C273BA" w:rsidRPr="00BC5D80">
        <w:rPr>
          <w:rFonts w:ascii="Arial" w:hAnsi="Arial" w:cs="Arial"/>
        </w:rPr>
        <w:t>Smluvní strany se zavazují řádně spolupracovat a včas se navzájem informovat o všech podstatných okolnostech, které mohou mít vliv na řádné plnění účelu této Smlouvy. Takovou podstatnou okolností je také vydání stavebního povolení, společného povolení nebo jiného srovnatelného správního aktu stavebního úřadu či právního jednání umožňujícího Investorovi začít stavět Investiční záměr.</w:t>
      </w:r>
    </w:p>
    <w:p w14:paraId="0173B713" w14:textId="77777777" w:rsidR="00C273BA" w:rsidRPr="00BC5D80" w:rsidRDefault="00C273BA" w:rsidP="00E71F1D">
      <w:pPr>
        <w:pStyle w:val="Bezmezer"/>
        <w:jc w:val="both"/>
        <w:rPr>
          <w:rFonts w:ascii="Arial" w:hAnsi="Arial" w:cs="Arial"/>
        </w:rPr>
      </w:pPr>
    </w:p>
    <w:p w14:paraId="0608D054" w14:textId="5EEC19BD" w:rsidR="00E71F1D" w:rsidRPr="00BC5D80" w:rsidRDefault="006240A0" w:rsidP="00E71F1D">
      <w:pPr>
        <w:pStyle w:val="Bezmezer"/>
        <w:jc w:val="both"/>
        <w:rPr>
          <w:rFonts w:ascii="Arial" w:hAnsi="Arial" w:cs="Arial"/>
        </w:rPr>
      </w:pPr>
      <w:r>
        <w:rPr>
          <w:rFonts w:ascii="Arial" w:hAnsi="Arial" w:cs="Arial"/>
        </w:rPr>
        <w:t xml:space="preserve">3. </w:t>
      </w:r>
      <w:r w:rsidR="00E71F1D" w:rsidRPr="00BC5D80">
        <w:rPr>
          <w:rFonts w:ascii="Arial" w:hAnsi="Arial" w:cs="Arial"/>
        </w:rPr>
        <w:t xml:space="preserve">Tato </w:t>
      </w:r>
      <w:r w:rsidR="002971AF" w:rsidRPr="00BC5D80">
        <w:rPr>
          <w:rFonts w:ascii="Arial" w:hAnsi="Arial" w:cs="Arial"/>
        </w:rPr>
        <w:t>Smlouva</w:t>
      </w:r>
      <w:r w:rsidR="00E71F1D" w:rsidRPr="00BC5D80">
        <w:rPr>
          <w:rFonts w:ascii="Arial" w:hAnsi="Arial" w:cs="Arial"/>
        </w:rPr>
        <w:t xml:space="preserve"> se vyhotovuje v</w:t>
      </w:r>
      <w:r w:rsidR="009545EC" w:rsidRPr="00BC5D80">
        <w:rPr>
          <w:rFonts w:ascii="Arial" w:hAnsi="Arial" w:cs="Arial"/>
        </w:rPr>
        <w:t xml:space="preserve">e </w:t>
      </w:r>
      <w:r w:rsidR="009545EC" w:rsidRPr="006240A0">
        <w:rPr>
          <w:rFonts w:ascii="Arial" w:hAnsi="Arial" w:cs="Arial"/>
        </w:rPr>
        <w:t>čtyřech</w:t>
      </w:r>
      <w:r w:rsidR="00E71F1D" w:rsidRPr="00BC5D80">
        <w:rPr>
          <w:rFonts w:ascii="Arial" w:hAnsi="Arial" w:cs="Arial"/>
        </w:rPr>
        <w:t xml:space="preserve"> vyhotoveních, přičemž každá smluvní strana ob</w:t>
      </w:r>
      <w:r w:rsidR="0041342B" w:rsidRPr="00BC5D80">
        <w:rPr>
          <w:rFonts w:ascii="Arial" w:hAnsi="Arial" w:cs="Arial"/>
        </w:rPr>
        <w:t>drží po dvou vyhotoveních</w:t>
      </w:r>
      <w:r w:rsidR="009545EC" w:rsidRPr="00BC5D80">
        <w:rPr>
          <w:rFonts w:ascii="Arial" w:hAnsi="Arial" w:cs="Arial"/>
        </w:rPr>
        <w:t>.</w:t>
      </w:r>
    </w:p>
    <w:p w14:paraId="1B2CD965" w14:textId="77777777" w:rsidR="00E71F1D" w:rsidRPr="00BC5D80" w:rsidRDefault="00E71F1D" w:rsidP="00E71F1D">
      <w:pPr>
        <w:pStyle w:val="Bezmezer"/>
        <w:jc w:val="both"/>
        <w:rPr>
          <w:rFonts w:ascii="Arial" w:hAnsi="Arial" w:cs="Arial"/>
        </w:rPr>
      </w:pPr>
    </w:p>
    <w:p w14:paraId="229CB7FB" w14:textId="7E6394FA" w:rsidR="00E71F1D" w:rsidRPr="00BC5D80" w:rsidRDefault="006240A0" w:rsidP="00E71F1D">
      <w:pPr>
        <w:pStyle w:val="Bezmezer"/>
        <w:jc w:val="both"/>
        <w:rPr>
          <w:rFonts w:ascii="Arial" w:hAnsi="Arial" w:cs="Arial"/>
        </w:rPr>
      </w:pPr>
      <w:r>
        <w:rPr>
          <w:rFonts w:ascii="Arial" w:hAnsi="Arial" w:cs="Arial"/>
        </w:rPr>
        <w:t xml:space="preserve">4. </w:t>
      </w:r>
      <w:r w:rsidR="00E71F1D" w:rsidRPr="00BC5D80">
        <w:rPr>
          <w:rFonts w:ascii="Arial" w:hAnsi="Arial" w:cs="Arial"/>
        </w:rPr>
        <w:t xml:space="preserve">Tato </w:t>
      </w:r>
      <w:r w:rsidR="002971AF" w:rsidRPr="00BC5D80">
        <w:rPr>
          <w:rFonts w:ascii="Arial" w:hAnsi="Arial" w:cs="Arial"/>
        </w:rPr>
        <w:t>Smlouva</w:t>
      </w:r>
      <w:r w:rsidR="00E71F1D" w:rsidRPr="00BC5D80">
        <w:rPr>
          <w:rFonts w:ascii="Arial" w:hAnsi="Arial" w:cs="Arial"/>
        </w:rPr>
        <w:t xml:space="preserve"> může být měněna pouze </w:t>
      </w:r>
      <w:r w:rsidR="005447B5" w:rsidRPr="00BC5D80">
        <w:rPr>
          <w:rFonts w:ascii="Arial" w:hAnsi="Arial" w:cs="Arial"/>
        </w:rPr>
        <w:t xml:space="preserve">písemnými </w:t>
      </w:r>
      <w:r w:rsidR="00E71F1D" w:rsidRPr="00BC5D80">
        <w:rPr>
          <w:rFonts w:ascii="Arial" w:hAnsi="Arial" w:cs="Arial"/>
        </w:rPr>
        <w:t xml:space="preserve">číslovanými dodatky, podepsanými oprávněnými zástupci smluvních stran. Jiná forma změn </w:t>
      </w:r>
      <w:r w:rsidR="002971AF" w:rsidRPr="00BC5D80">
        <w:rPr>
          <w:rFonts w:ascii="Arial" w:hAnsi="Arial" w:cs="Arial"/>
        </w:rPr>
        <w:t>Smlouvy</w:t>
      </w:r>
      <w:r w:rsidR="00E71F1D" w:rsidRPr="00BC5D80">
        <w:rPr>
          <w:rFonts w:ascii="Arial" w:hAnsi="Arial" w:cs="Arial"/>
        </w:rPr>
        <w:t xml:space="preserve"> je vyloučena.</w:t>
      </w:r>
    </w:p>
    <w:p w14:paraId="714AEC2D" w14:textId="77777777" w:rsidR="00E71F1D" w:rsidRPr="00BC5D80" w:rsidRDefault="00E71F1D" w:rsidP="00E71F1D">
      <w:pPr>
        <w:pStyle w:val="Bezmezer"/>
        <w:jc w:val="both"/>
        <w:rPr>
          <w:rFonts w:ascii="Arial" w:hAnsi="Arial" w:cs="Arial"/>
        </w:rPr>
      </w:pPr>
    </w:p>
    <w:p w14:paraId="3560BE1D" w14:textId="7F977EA2" w:rsidR="00E71F1D" w:rsidRDefault="007C79DC" w:rsidP="00E71F1D">
      <w:pPr>
        <w:pStyle w:val="Bezmezer"/>
        <w:jc w:val="both"/>
        <w:rPr>
          <w:rFonts w:ascii="Arial" w:hAnsi="Arial" w:cs="Arial"/>
        </w:rPr>
      </w:pPr>
      <w:r w:rsidRPr="00BC5D80">
        <w:rPr>
          <w:rFonts w:ascii="Arial" w:hAnsi="Arial" w:cs="Arial"/>
        </w:rPr>
        <w:t>5</w:t>
      </w:r>
      <w:r w:rsidR="00E71F1D" w:rsidRPr="00BC5D80">
        <w:rPr>
          <w:rFonts w:ascii="Arial" w:hAnsi="Arial" w:cs="Arial"/>
        </w:rPr>
        <w:t>.</w:t>
      </w:r>
      <w:r w:rsidR="00101DBB">
        <w:rPr>
          <w:rFonts w:ascii="Arial" w:hAnsi="Arial" w:cs="Arial"/>
        </w:rPr>
        <w:t xml:space="preserve"> </w:t>
      </w:r>
      <w:r w:rsidR="00C5058E" w:rsidRPr="00BC5D80">
        <w:rPr>
          <w:rFonts w:ascii="Arial" w:hAnsi="Arial" w:cs="Arial"/>
        </w:rPr>
        <w:t>V případě úmyslu Investora převést svá práva a povinnosti k Investičnímu záměru na jiný subjekt, je Investor povinen Město o tomto svém úmyslu bez zbytečného odkladu písemnou formou vyrozumět. V případě, že se Investor rozhodne záměr nerealizovat a převede svůj Investiční záměr jako celek ve stejné podobě na třetí osobu, zavazuje se zajistit postoupení všech práv a povinností vyplývajících z této Smlouvy na třetí subjekt, Město k tomu poskytne nezbytnou součinnost</w:t>
      </w:r>
      <w:r w:rsidR="00E71F1D" w:rsidRPr="00BC5D80">
        <w:rPr>
          <w:rFonts w:ascii="Arial" w:hAnsi="Arial" w:cs="Arial"/>
        </w:rPr>
        <w:t>.</w:t>
      </w:r>
    </w:p>
    <w:p w14:paraId="71E207BB" w14:textId="77777777" w:rsidR="00101DBB" w:rsidRPr="00BC5D80" w:rsidRDefault="00101DBB" w:rsidP="00E71F1D">
      <w:pPr>
        <w:pStyle w:val="Bezmezer"/>
        <w:jc w:val="both"/>
        <w:rPr>
          <w:rFonts w:ascii="Arial" w:hAnsi="Arial" w:cs="Arial"/>
        </w:rPr>
      </w:pPr>
    </w:p>
    <w:p w14:paraId="5B6A35E6" w14:textId="2F8FDEEC" w:rsidR="00E71F1D" w:rsidRPr="00BC5D80" w:rsidRDefault="00101DBB" w:rsidP="00E71F1D">
      <w:pPr>
        <w:pStyle w:val="Bezmezer"/>
        <w:jc w:val="both"/>
        <w:rPr>
          <w:rFonts w:ascii="Arial" w:hAnsi="Arial" w:cs="Arial"/>
        </w:rPr>
      </w:pPr>
      <w:r>
        <w:rPr>
          <w:rFonts w:ascii="Arial" w:hAnsi="Arial" w:cs="Arial"/>
        </w:rPr>
        <w:t xml:space="preserve">6. </w:t>
      </w:r>
      <w:r w:rsidR="00C5058E" w:rsidRPr="00BC5D80">
        <w:rPr>
          <w:rFonts w:ascii="Arial" w:hAnsi="Arial" w:cs="Arial"/>
        </w:rPr>
        <w:t>Investor se zavazuje</w:t>
      </w:r>
      <w:r w:rsidR="002B667C" w:rsidRPr="00BC5D80">
        <w:rPr>
          <w:rFonts w:ascii="Arial" w:hAnsi="Arial" w:cs="Arial"/>
        </w:rPr>
        <w:t xml:space="preserve"> k tomu</w:t>
      </w:r>
      <w:r w:rsidR="00C5058E" w:rsidRPr="00BC5D80">
        <w:rPr>
          <w:rFonts w:ascii="Arial" w:hAnsi="Arial" w:cs="Arial"/>
        </w:rPr>
        <w:t>, že</w:t>
      </w:r>
      <w:r w:rsidR="00C5058E" w:rsidRPr="00BC5D80" w:rsidDel="00C5058E">
        <w:rPr>
          <w:rFonts w:ascii="Arial" w:hAnsi="Arial" w:cs="Arial"/>
        </w:rPr>
        <w:t xml:space="preserve"> </w:t>
      </w:r>
      <w:r w:rsidR="002B667C" w:rsidRPr="00BC5D80">
        <w:rPr>
          <w:rFonts w:ascii="Arial" w:hAnsi="Arial" w:cs="Arial"/>
        </w:rPr>
        <w:t xml:space="preserve">smluvně zaváže </w:t>
      </w:r>
      <w:r w:rsidR="00E71F1D" w:rsidRPr="00BC5D80">
        <w:rPr>
          <w:rFonts w:ascii="Arial" w:hAnsi="Arial" w:cs="Arial"/>
        </w:rPr>
        <w:t xml:space="preserve">své případné právní nástupce k převzetí práv a povinností plynoucích z této </w:t>
      </w:r>
      <w:r w:rsidR="002971AF" w:rsidRPr="00BC5D80">
        <w:rPr>
          <w:rFonts w:ascii="Arial" w:hAnsi="Arial" w:cs="Arial"/>
        </w:rPr>
        <w:t>Smlouvy</w:t>
      </w:r>
      <w:r w:rsidR="00490FA5" w:rsidRPr="00BC5D80">
        <w:rPr>
          <w:rFonts w:ascii="Arial" w:hAnsi="Arial" w:cs="Arial"/>
        </w:rPr>
        <w:t>. Pokud Investor</w:t>
      </w:r>
      <w:r w:rsidR="00E71F1D" w:rsidRPr="00BC5D80">
        <w:rPr>
          <w:rFonts w:ascii="Arial" w:hAnsi="Arial" w:cs="Arial"/>
        </w:rPr>
        <w:t xml:space="preserve"> tuto povinnost poruší, odpovídá </w:t>
      </w:r>
      <w:r w:rsidR="00490FA5" w:rsidRPr="00BC5D80">
        <w:rPr>
          <w:rFonts w:ascii="Arial" w:hAnsi="Arial" w:cs="Arial"/>
        </w:rPr>
        <w:t>Městu za škodu, která mu</w:t>
      </w:r>
      <w:r w:rsidR="00E71F1D" w:rsidRPr="00BC5D80">
        <w:rPr>
          <w:rFonts w:ascii="Arial" w:hAnsi="Arial" w:cs="Arial"/>
        </w:rPr>
        <w:t xml:space="preserve"> postupem v rozporu s tímto ujednáním vznikne.</w:t>
      </w:r>
    </w:p>
    <w:p w14:paraId="55213AE0" w14:textId="77777777" w:rsidR="00176DD5" w:rsidRPr="00BC5D80" w:rsidRDefault="00176DD5" w:rsidP="00E71F1D">
      <w:pPr>
        <w:pStyle w:val="Bezmezer"/>
        <w:jc w:val="both"/>
        <w:rPr>
          <w:rFonts w:ascii="Arial" w:hAnsi="Arial" w:cs="Arial"/>
        </w:rPr>
      </w:pPr>
    </w:p>
    <w:p w14:paraId="76DC756B" w14:textId="25725F53" w:rsidR="00176DD5" w:rsidRPr="00BC5D80" w:rsidRDefault="00101DBB" w:rsidP="00E71F1D">
      <w:pPr>
        <w:pStyle w:val="Bezmezer"/>
        <w:jc w:val="both"/>
        <w:rPr>
          <w:rFonts w:ascii="Arial" w:hAnsi="Arial" w:cs="Arial"/>
        </w:rPr>
      </w:pPr>
      <w:r>
        <w:rPr>
          <w:rFonts w:ascii="Arial" w:hAnsi="Arial" w:cs="Arial"/>
        </w:rPr>
        <w:t xml:space="preserve">7. </w:t>
      </w:r>
      <w:r w:rsidR="00176DD5" w:rsidRPr="00BC5D80">
        <w:rPr>
          <w:rFonts w:ascii="Arial" w:hAnsi="Arial" w:cs="Arial"/>
        </w:rPr>
        <w:t xml:space="preserve">Investor se zavazuje k tomu, že bude své případné právní nástupce prokazatelně informovat o existenci a obsahu této </w:t>
      </w:r>
      <w:r w:rsidR="006C03AF" w:rsidRPr="00BC5D80">
        <w:rPr>
          <w:rFonts w:ascii="Arial" w:hAnsi="Arial" w:cs="Arial"/>
        </w:rPr>
        <w:t>S</w:t>
      </w:r>
      <w:r w:rsidR="00176DD5" w:rsidRPr="00BC5D80">
        <w:rPr>
          <w:rFonts w:ascii="Arial" w:hAnsi="Arial" w:cs="Arial"/>
        </w:rPr>
        <w:t xml:space="preserve">mlouvy ve znění všech případných pozdějších dodatků, a dále se Investor zavazuje, že smluvně zaváže své případné právní nástupce k tomu, že i tito budou mít povinnost informovat své případné právní nástupce o existenci a obsahu této </w:t>
      </w:r>
      <w:r w:rsidR="006C03AF" w:rsidRPr="00BC5D80">
        <w:rPr>
          <w:rFonts w:ascii="Arial" w:hAnsi="Arial" w:cs="Arial"/>
        </w:rPr>
        <w:t>S</w:t>
      </w:r>
      <w:r w:rsidR="00176DD5" w:rsidRPr="00BC5D80">
        <w:rPr>
          <w:rFonts w:ascii="Arial" w:hAnsi="Arial" w:cs="Arial"/>
        </w:rPr>
        <w:t>mlouvy ve znění všech případných pozdějších dodatků.</w:t>
      </w:r>
    </w:p>
    <w:p w14:paraId="14A2B0D1" w14:textId="77777777" w:rsidR="00E71F1D" w:rsidRPr="00BC5D80" w:rsidRDefault="00E71F1D" w:rsidP="00E71F1D">
      <w:pPr>
        <w:pStyle w:val="Bezmezer"/>
        <w:jc w:val="both"/>
        <w:rPr>
          <w:rFonts w:ascii="Arial" w:hAnsi="Arial" w:cs="Arial"/>
        </w:rPr>
      </w:pPr>
    </w:p>
    <w:p w14:paraId="2594FEC9" w14:textId="6BEBF921" w:rsidR="00E71F1D" w:rsidRPr="00BC5D80" w:rsidRDefault="00101DBB" w:rsidP="00E71F1D">
      <w:pPr>
        <w:pStyle w:val="Bezmezer"/>
        <w:jc w:val="both"/>
        <w:rPr>
          <w:rFonts w:ascii="Arial" w:hAnsi="Arial" w:cs="Arial"/>
        </w:rPr>
      </w:pPr>
      <w:r>
        <w:rPr>
          <w:rFonts w:ascii="Arial" w:hAnsi="Arial" w:cs="Arial"/>
        </w:rPr>
        <w:lastRenderedPageBreak/>
        <w:t xml:space="preserve">8. </w:t>
      </w:r>
      <w:r w:rsidRPr="00101DBB">
        <w:rPr>
          <w:rFonts w:ascii="Arial" w:hAnsi="Arial" w:cs="Arial"/>
        </w:rPr>
        <w:t>Tato smlouva nabývá platnosti dnem podpisu oběma smluvními stranami nebo jejich oprávněnými zástupci a účinnosti dle zákona č. 340/2015 Sb., o zvláštních podmínkách účinnosti některých smluv, uveřejňování těchto smluv a o registru smluv (zákon o registru smluv), ve znění pozdějších předpisů.</w:t>
      </w:r>
    </w:p>
    <w:p w14:paraId="5FFF31E5" w14:textId="77777777" w:rsidR="00E71F1D" w:rsidRPr="00BC5D80" w:rsidRDefault="00E71F1D" w:rsidP="00E71F1D">
      <w:pPr>
        <w:pStyle w:val="Bezmezer"/>
        <w:jc w:val="both"/>
        <w:rPr>
          <w:rFonts w:ascii="Arial" w:hAnsi="Arial" w:cs="Arial"/>
        </w:rPr>
      </w:pPr>
    </w:p>
    <w:p w14:paraId="5333C486" w14:textId="1BB94A86" w:rsidR="00E71F1D" w:rsidRPr="00BC5D80" w:rsidRDefault="00101DBB" w:rsidP="00E71F1D">
      <w:pPr>
        <w:pStyle w:val="Bezmezer"/>
        <w:jc w:val="both"/>
        <w:rPr>
          <w:rFonts w:ascii="Arial" w:hAnsi="Arial" w:cs="Arial"/>
        </w:rPr>
      </w:pPr>
      <w:r>
        <w:rPr>
          <w:rFonts w:ascii="Arial" w:hAnsi="Arial" w:cs="Arial"/>
        </w:rPr>
        <w:t>9. V případě, kdy jsou splněny podmínky</w:t>
      </w:r>
      <w:r w:rsidRPr="00101DBB">
        <w:rPr>
          <w:rFonts w:ascii="Arial" w:hAnsi="Arial" w:cs="Arial"/>
        </w:rPr>
        <w:t xml:space="preserve"> </w:t>
      </w:r>
      <w:r>
        <w:rPr>
          <w:rFonts w:ascii="Arial" w:hAnsi="Arial" w:cs="Arial"/>
        </w:rPr>
        <w:t>nabytí účinnosti zveřejněním v registru smluv</w:t>
      </w:r>
      <w:r w:rsidRPr="00101DBB">
        <w:rPr>
          <w:rFonts w:ascii="Arial" w:hAnsi="Arial" w:cs="Arial"/>
        </w:rPr>
        <w:t xml:space="preserve">, se smluvní strany dohodly, že tuto smlouvu uveřejní v registru smluv za podmínek stanovených uvedeným zákonem </w:t>
      </w:r>
      <w:r>
        <w:rPr>
          <w:rFonts w:ascii="Arial" w:hAnsi="Arial" w:cs="Arial"/>
        </w:rPr>
        <w:t>M</w:t>
      </w:r>
      <w:r w:rsidRPr="00101DBB">
        <w:rPr>
          <w:rFonts w:ascii="Arial" w:hAnsi="Arial" w:cs="Arial"/>
        </w:rPr>
        <w:t xml:space="preserve">ěsto. Smluvní strany prohlašují, že skutečnosti uvedené v této smlouvě nepovažují za obchodní tajemství ve smyslu </w:t>
      </w:r>
      <w:proofErr w:type="spellStart"/>
      <w:r w:rsidRPr="00101DBB">
        <w:rPr>
          <w:rFonts w:ascii="Arial" w:hAnsi="Arial" w:cs="Arial"/>
        </w:rPr>
        <w:t>ust</w:t>
      </w:r>
      <w:proofErr w:type="spellEnd"/>
      <w:r w:rsidRPr="00101DBB">
        <w:rPr>
          <w:rFonts w:ascii="Arial" w:hAnsi="Arial" w:cs="Arial"/>
        </w:rPr>
        <w:t>. § 504 občanského zákoníku a udělují svolení k jejich užití a zveřejnění bez ustanovení jakýchkoliv dalších podmínek.</w:t>
      </w:r>
    </w:p>
    <w:p w14:paraId="040722D3" w14:textId="77777777" w:rsidR="00E71F1D" w:rsidRPr="00BC5D80" w:rsidRDefault="00E71F1D" w:rsidP="00E71F1D">
      <w:pPr>
        <w:pStyle w:val="Bezmezer"/>
        <w:jc w:val="both"/>
        <w:rPr>
          <w:rFonts w:ascii="Arial" w:hAnsi="Arial" w:cs="Arial"/>
        </w:rPr>
      </w:pPr>
    </w:p>
    <w:p w14:paraId="3FBD7A85" w14:textId="663CF329" w:rsidR="0043756B" w:rsidRDefault="00355E5F" w:rsidP="00101DBB">
      <w:pPr>
        <w:pStyle w:val="Bezmezer"/>
        <w:rPr>
          <w:rFonts w:ascii="Arial" w:hAnsi="Arial" w:cs="Arial"/>
        </w:rPr>
      </w:pPr>
      <w:r>
        <w:rPr>
          <w:rFonts w:ascii="Arial" w:hAnsi="Arial" w:cs="Arial"/>
        </w:rPr>
        <w:t xml:space="preserve">10. </w:t>
      </w:r>
      <w:r w:rsidR="00AF6939">
        <w:rPr>
          <w:rFonts w:ascii="Arial" w:hAnsi="Arial" w:cs="Arial"/>
        </w:rPr>
        <w:t>Tato smlouva byla schválena na …. zasedání Zastupitelstva města Kroměříže, konaného dne …, usnesením č. ZMK</w:t>
      </w:r>
      <w:proofErr w:type="gramStart"/>
      <w:r w:rsidR="00AF6939">
        <w:rPr>
          <w:rFonts w:ascii="Arial" w:hAnsi="Arial" w:cs="Arial"/>
        </w:rPr>
        <w:t>/..</w:t>
      </w:r>
      <w:proofErr w:type="gramEnd"/>
      <w:r w:rsidR="00AF6939">
        <w:rPr>
          <w:rFonts w:ascii="Arial" w:hAnsi="Arial" w:cs="Arial"/>
        </w:rPr>
        <w:t>/../...</w:t>
      </w:r>
    </w:p>
    <w:p w14:paraId="3AB8A58E" w14:textId="58B417F8" w:rsidR="00170B49" w:rsidRDefault="00170B49" w:rsidP="00101DBB">
      <w:pPr>
        <w:pStyle w:val="Bezmezer"/>
        <w:rPr>
          <w:rFonts w:ascii="Arial" w:hAnsi="Arial" w:cs="Arial"/>
        </w:rPr>
      </w:pPr>
    </w:p>
    <w:p w14:paraId="472CAD88" w14:textId="2002888F" w:rsidR="00170B49" w:rsidRDefault="00170B49" w:rsidP="00101DBB">
      <w:pPr>
        <w:pStyle w:val="Bezmezer"/>
        <w:rPr>
          <w:rFonts w:ascii="Arial" w:hAnsi="Arial" w:cs="Arial"/>
        </w:rPr>
      </w:pPr>
      <w:r>
        <w:rPr>
          <w:rFonts w:ascii="Arial" w:hAnsi="Arial" w:cs="Arial"/>
        </w:rPr>
        <w:t>Přílohy:</w:t>
      </w:r>
      <w:r>
        <w:rPr>
          <w:rFonts w:ascii="Arial" w:hAnsi="Arial" w:cs="Arial"/>
        </w:rPr>
        <w:tab/>
        <w:t>1. situační výkres Investičního záměru</w:t>
      </w:r>
    </w:p>
    <w:p w14:paraId="0D8A6C06" w14:textId="00972339" w:rsidR="00170B49" w:rsidRDefault="00170B49" w:rsidP="00101DBB">
      <w:pPr>
        <w:pStyle w:val="Bezmezer"/>
        <w:rPr>
          <w:rFonts w:ascii="Arial" w:hAnsi="Arial" w:cs="Arial"/>
        </w:rPr>
      </w:pPr>
      <w:r>
        <w:rPr>
          <w:rFonts w:ascii="Arial" w:hAnsi="Arial" w:cs="Arial"/>
        </w:rPr>
        <w:tab/>
      </w:r>
      <w:r>
        <w:rPr>
          <w:rFonts w:ascii="Arial" w:hAnsi="Arial" w:cs="Arial"/>
        </w:rPr>
        <w:tab/>
      </w:r>
      <w:r w:rsidR="008C536D">
        <w:rPr>
          <w:rFonts w:ascii="Arial" w:hAnsi="Arial" w:cs="Arial"/>
        </w:rPr>
        <w:t>2</w:t>
      </w:r>
      <w:r>
        <w:rPr>
          <w:rFonts w:ascii="Arial" w:hAnsi="Arial" w:cs="Arial"/>
        </w:rPr>
        <w:t>. harmonogram realizace Investičního záměru</w:t>
      </w:r>
    </w:p>
    <w:p w14:paraId="3D7EF6B4" w14:textId="77777777" w:rsidR="00170B49" w:rsidRPr="00BC5D80" w:rsidRDefault="00170B49" w:rsidP="00101DBB">
      <w:pPr>
        <w:pStyle w:val="Bezmezer"/>
        <w:rPr>
          <w:rFonts w:ascii="Arial" w:hAnsi="Arial" w:cs="Arial"/>
        </w:rPr>
      </w:pPr>
    </w:p>
    <w:p w14:paraId="75C82E02" w14:textId="77777777" w:rsidR="0041342B" w:rsidRPr="00BC5D80" w:rsidRDefault="0041342B" w:rsidP="00E71F1D">
      <w:pPr>
        <w:pStyle w:val="Bezmezer"/>
        <w:rPr>
          <w:rFonts w:ascii="Arial" w:hAnsi="Arial" w:cs="Arial"/>
        </w:rPr>
      </w:pPr>
    </w:p>
    <w:p w14:paraId="3A191102" w14:textId="78DFFB6E" w:rsidR="00E71F1D" w:rsidRPr="00BC5D80" w:rsidRDefault="00E71F1D" w:rsidP="00E71F1D">
      <w:pPr>
        <w:pStyle w:val="Bezmezer"/>
        <w:rPr>
          <w:rFonts w:ascii="Arial" w:hAnsi="Arial" w:cs="Arial"/>
        </w:rPr>
      </w:pPr>
      <w:r w:rsidRPr="00BC5D80">
        <w:rPr>
          <w:rFonts w:ascii="Arial" w:hAnsi="Arial" w:cs="Arial"/>
        </w:rPr>
        <w:t>V </w:t>
      </w:r>
      <w:r w:rsidR="00101DBB">
        <w:rPr>
          <w:rFonts w:ascii="Arial" w:hAnsi="Arial" w:cs="Arial"/>
        </w:rPr>
        <w:t>Kroměříži</w:t>
      </w:r>
      <w:r w:rsidRPr="00BC5D80">
        <w:rPr>
          <w:rFonts w:ascii="Arial" w:hAnsi="Arial" w:cs="Arial"/>
        </w:rPr>
        <w:t xml:space="preserve"> dne </w:t>
      </w:r>
      <w:r w:rsidR="00101DBB">
        <w:rPr>
          <w:rFonts w:ascii="Arial" w:hAnsi="Arial" w:cs="Arial"/>
        </w:rPr>
        <w:t>_________</w:t>
      </w:r>
      <w:r w:rsidRPr="00BC5D80">
        <w:rPr>
          <w:rFonts w:ascii="Arial" w:hAnsi="Arial" w:cs="Arial"/>
        </w:rPr>
        <w:tab/>
      </w:r>
      <w:r w:rsidRPr="00BC5D80">
        <w:rPr>
          <w:rFonts w:ascii="Arial" w:hAnsi="Arial" w:cs="Arial"/>
        </w:rPr>
        <w:tab/>
      </w:r>
      <w:r w:rsidRPr="00BC5D80">
        <w:rPr>
          <w:rFonts w:ascii="Arial" w:hAnsi="Arial" w:cs="Arial"/>
        </w:rPr>
        <w:tab/>
      </w:r>
      <w:r w:rsidRPr="00BC5D80">
        <w:rPr>
          <w:rFonts w:ascii="Arial" w:hAnsi="Arial" w:cs="Arial"/>
        </w:rPr>
        <w:tab/>
        <w:t xml:space="preserve">V </w:t>
      </w:r>
      <w:r w:rsidR="00101DBB">
        <w:rPr>
          <w:rFonts w:ascii="Arial" w:hAnsi="Arial" w:cs="Arial"/>
        </w:rPr>
        <w:t>______________</w:t>
      </w:r>
      <w:r w:rsidRPr="00BC5D80">
        <w:rPr>
          <w:rFonts w:ascii="Arial" w:hAnsi="Arial" w:cs="Arial"/>
        </w:rPr>
        <w:t xml:space="preserve">dne </w:t>
      </w:r>
      <w:r w:rsidR="00101DBB">
        <w:rPr>
          <w:rFonts w:ascii="Arial" w:hAnsi="Arial" w:cs="Arial"/>
        </w:rPr>
        <w:t>_________</w:t>
      </w:r>
    </w:p>
    <w:p w14:paraId="6EAE5DC1" w14:textId="4ACB3E6B" w:rsidR="00E71F1D" w:rsidRDefault="00E71F1D" w:rsidP="00E71F1D">
      <w:pPr>
        <w:pStyle w:val="Bezmezer"/>
        <w:rPr>
          <w:rFonts w:ascii="Arial" w:hAnsi="Arial" w:cs="Arial"/>
        </w:rPr>
      </w:pPr>
    </w:p>
    <w:p w14:paraId="72265F57" w14:textId="45248FF4" w:rsidR="00170B49" w:rsidRDefault="00170B49" w:rsidP="00E71F1D">
      <w:pPr>
        <w:pStyle w:val="Bezmezer"/>
        <w:rPr>
          <w:rFonts w:ascii="Arial" w:hAnsi="Arial" w:cs="Arial"/>
        </w:rPr>
      </w:pPr>
    </w:p>
    <w:p w14:paraId="26B36D84" w14:textId="77777777" w:rsidR="00170B49" w:rsidRPr="00BC5D80" w:rsidRDefault="00170B49" w:rsidP="00E71F1D">
      <w:pPr>
        <w:pStyle w:val="Bezmezer"/>
        <w:rPr>
          <w:rFonts w:ascii="Arial" w:hAnsi="Arial" w:cs="Arial"/>
        </w:rPr>
      </w:pPr>
    </w:p>
    <w:p w14:paraId="49347A2F" w14:textId="77777777" w:rsidR="0043756B" w:rsidRPr="00BC5D80" w:rsidRDefault="0043756B" w:rsidP="00E71F1D">
      <w:pPr>
        <w:pStyle w:val="Bezmezer"/>
        <w:rPr>
          <w:rFonts w:ascii="Arial" w:hAnsi="Arial" w:cs="Arial"/>
        </w:rPr>
      </w:pPr>
    </w:p>
    <w:p w14:paraId="324FA1C3" w14:textId="43BD9AE7" w:rsidR="00E71F1D" w:rsidRPr="00BC5D80" w:rsidRDefault="00E71F1D" w:rsidP="00E71F1D">
      <w:pPr>
        <w:rPr>
          <w:rFonts w:ascii="Arial" w:hAnsi="Arial" w:cs="Arial"/>
        </w:rPr>
      </w:pPr>
      <w:r w:rsidRPr="00BC5D80">
        <w:rPr>
          <w:rFonts w:ascii="Arial" w:hAnsi="Arial" w:cs="Arial"/>
        </w:rPr>
        <w:t>_______________________________</w:t>
      </w:r>
      <w:r w:rsidRPr="00BC5D80">
        <w:rPr>
          <w:rFonts w:ascii="Arial" w:hAnsi="Arial" w:cs="Arial"/>
        </w:rPr>
        <w:tab/>
      </w:r>
      <w:r w:rsidRPr="00BC5D80">
        <w:rPr>
          <w:rFonts w:ascii="Arial" w:hAnsi="Arial" w:cs="Arial"/>
        </w:rPr>
        <w:tab/>
        <w:t>_______________________________</w:t>
      </w:r>
    </w:p>
    <w:p w14:paraId="1DF180C1" w14:textId="60C697B1" w:rsidR="00E71F1D" w:rsidRPr="00BC5D80" w:rsidRDefault="00101DBB" w:rsidP="00101DBB">
      <w:pPr>
        <w:pStyle w:val="Bezmezer"/>
        <w:tabs>
          <w:tab w:val="left" w:pos="5034"/>
        </w:tabs>
        <w:jc w:val="both"/>
        <w:rPr>
          <w:rFonts w:ascii="Arial" w:hAnsi="Arial" w:cs="Arial"/>
        </w:rPr>
      </w:pPr>
      <w:r>
        <w:rPr>
          <w:rFonts w:ascii="Arial" w:hAnsi="Arial" w:cs="Arial"/>
        </w:rPr>
        <w:t xml:space="preserve">                       Město</w:t>
      </w:r>
      <w:r>
        <w:rPr>
          <w:rFonts w:ascii="Arial" w:hAnsi="Arial" w:cs="Arial"/>
        </w:rPr>
        <w:tab/>
        <w:t xml:space="preserve">                       Investor</w:t>
      </w:r>
    </w:p>
    <w:p w14:paraId="46673382" w14:textId="77777777" w:rsidR="000C5E7C" w:rsidRPr="00BC5D80" w:rsidRDefault="000C5E7C" w:rsidP="00953F1A">
      <w:pPr>
        <w:pStyle w:val="Bezmezer"/>
        <w:jc w:val="both"/>
        <w:rPr>
          <w:rFonts w:ascii="Arial" w:hAnsi="Arial" w:cs="Arial"/>
        </w:rPr>
      </w:pPr>
    </w:p>
    <w:p w14:paraId="31740D28" w14:textId="4C7D2DAE" w:rsidR="000C5E7C" w:rsidRPr="00BC5D80" w:rsidRDefault="000C5E7C" w:rsidP="00A45BB9">
      <w:pPr>
        <w:pStyle w:val="Bezmezer"/>
        <w:ind w:left="1418" w:hanging="1418"/>
        <w:jc w:val="both"/>
        <w:rPr>
          <w:rFonts w:ascii="Arial" w:hAnsi="Arial" w:cs="Arial"/>
        </w:rPr>
      </w:pPr>
    </w:p>
    <w:sectPr w:rsidR="000C5E7C" w:rsidRPr="00BC5D80" w:rsidSect="000F5BA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798C3" w16cex:dateUtc="2020-11-24T13:35:00Z"/>
  <w16cex:commentExtensible w16cex:durableId="23679908" w16cex:dateUtc="2020-11-24T13:36:00Z"/>
  <w16cex:commentExtensible w16cex:durableId="23679936" w16cex:dateUtc="2020-11-24T13:37:00Z"/>
  <w16cex:commentExtensible w16cex:durableId="23679980" w16cex:dateUtc="2020-11-24T13: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76B99" w14:textId="77777777" w:rsidR="00CA7DC1" w:rsidRDefault="00CA7DC1" w:rsidP="00350DA8">
      <w:pPr>
        <w:spacing w:after="0" w:line="240" w:lineRule="auto"/>
      </w:pPr>
      <w:r>
        <w:separator/>
      </w:r>
    </w:p>
  </w:endnote>
  <w:endnote w:type="continuationSeparator" w:id="0">
    <w:p w14:paraId="318C7A4E" w14:textId="77777777" w:rsidR="00CA7DC1" w:rsidRDefault="00CA7DC1" w:rsidP="00350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CD0D6" w14:textId="77777777" w:rsidR="00CA74E0" w:rsidRDefault="00CA74E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A7A1B" w14:textId="005F7031" w:rsidR="00272E96" w:rsidRPr="00350DA8" w:rsidRDefault="00272E96" w:rsidP="00350DA8">
    <w:pPr>
      <w:jc w:val="center"/>
      <w:rPr>
        <w:rFonts w:ascii="Times New Roman" w:hAnsi="Times New Roman" w:cs="Times New Roman"/>
      </w:rPr>
    </w:pPr>
    <w:r w:rsidRPr="009B413D">
      <w:rPr>
        <w:rFonts w:ascii="Times New Roman" w:hAnsi="Times New Roman" w:cs="Times New Roman"/>
      </w:rPr>
      <w:fldChar w:fldCharType="begin"/>
    </w:r>
    <w:r w:rsidRPr="009B413D">
      <w:rPr>
        <w:rFonts w:ascii="Times New Roman" w:hAnsi="Times New Roman" w:cs="Times New Roman"/>
      </w:rPr>
      <w:instrText>PAGE</w:instrText>
    </w:r>
    <w:r w:rsidRPr="009B413D">
      <w:rPr>
        <w:rFonts w:ascii="Times New Roman" w:hAnsi="Times New Roman" w:cs="Times New Roman"/>
      </w:rPr>
      <w:fldChar w:fldCharType="separate"/>
    </w:r>
    <w:r w:rsidR="009C1ADD">
      <w:rPr>
        <w:rFonts w:ascii="Times New Roman" w:hAnsi="Times New Roman" w:cs="Times New Roman"/>
        <w:noProof/>
      </w:rPr>
      <w:t>8</w:t>
    </w:r>
    <w:r w:rsidRPr="009B413D">
      <w:rPr>
        <w:rFonts w:ascii="Times New Roman" w:hAnsi="Times New Roman" w:cs="Times New Roman"/>
      </w:rPr>
      <w:fldChar w:fldCharType="end"/>
    </w:r>
    <w:r w:rsidRPr="009B413D">
      <w:rPr>
        <w:rFonts w:ascii="Times New Roman" w:hAnsi="Times New Roman" w:cs="Times New Roman"/>
      </w:rPr>
      <w:t>/</w:t>
    </w:r>
    <w:r w:rsidRPr="009B413D">
      <w:rPr>
        <w:rFonts w:ascii="Times New Roman" w:hAnsi="Times New Roman" w:cs="Times New Roman"/>
      </w:rPr>
      <w:fldChar w:fldCharType="begin"/>
    </w:r>
    <w:r w:rsidRPr="009B413D">
      <w:rPr>
        <w:rFonts w:ascii="Times New Roman" w:hAnsi="Times New Roman" w:cs="Times New Roman"/>
      </w:rPr>
      <w:instrText>NUMPAGES</w:instrText>
    </w:r>
    <w:r w:rsidRPr="009B413D">
      <w:rPr>
        <w:rFonts w:ascii="Times New Roman" w:hAnsi="Times New Roman" w:cs="Times New Roman"/>
      </w:rPr>
      <w:fldChar w:fldCharType="separate"/>
    </w:r>
    <w:r w:rsidR="009C1ADD">
      <w:rPr>
        <w:rFonts w:ascii="Times New Roman" w:hAnsi="Times New Roman" w:cs="Times New Roman"/>
        <w:noProof/>
      </w:rPr>
      <w:t>9</w:t>
    </w:r>
    <w:r w:rsidRPr="009B413D">
      <w:rPr>
        <w:rFonts w:ascii="Times New Roman" w:hAnsi="Times New Roman" w:cs="Times New Roman"/>
      </w:rPr>
      <w:fldChar w:fldCharType="end"/>
    </w:r>
  </w:p>
  <w:p w14:paraId="08D04BF5" w14:textId="77777777" w:rsidR="00272E96" w:rsidRDefault="00272E9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80476" w14:textId="77777777" w:rsidR="00CA74E0" w:rsidRDefault="00CA74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79907" w14:textId="77777777" w:rsidR="00CA7DC1" w:rsidRDefault="00CA7DC1" w:rsidP="00350DA8">
      <w:pPr>
        <w:spacing w:after="0" w:line="240" w:lineRule="auto"/>
      </w:pPr>
      <w:r>
        <w:separator/>
      </w:r>
    </w:p>
  </w:footnote>
  <w:footnote w:type="continuationSeparator" w:id="0">
    <w:p w14:paraId="762D5ED4" w14:textId="77777777" w:rsidR="00CA7DC1" w:rsidRDefault="00CA7DC1" w:rsidP="00350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6505D" w14:textId="77777777" w:rsidR="00CA74E0" w:rsidRDefault="00CA74E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8A922" w14:textId="77777777" w:rsidR="00CA74E0" w:rsidRDefault="00CA74E0">
    <w:pPr>
      <w:pStyle w:val="Zhlav"/>
    </w:pP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1C203" w14:textId="77777777" w:rsidR="00CA74E0" w:rsidRDefault="00CA74E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347"/>
    <w:multiLevelType w:val="hybridMultilevel"/>
    <w:tmpl w:val="74AEBA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185809"/>
    <w:multiLevelType w:val="hybridMultilevel"/>
    <w:tmpl w:val="F80C7F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DD5749"/>
    <w:multiLevelType w:val="hybridMultilevel"/>
    <w:tmpl w:val="8FA680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C1DC7"/>
    <w:multiLevelType w:val="hybridMultilevel"/>
    <w:tmpl w:val="1388CE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C57CF9"/>
    <w:multiLevelType w:val="hybridMultilevel"/>
    <w:tmpl w:val="439058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1A3678"/>
    <w:multiLevelType w:val="hybridMultilevel"/>
    <w:tmpl w:val="B956BF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D155E0A"/>
    <w:multiLevelType w:val="hybridMultilevel"/>
    <w:tmpl w:val="4026525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47E3815"/>
    <w:multiLevelType w:val="hybridMultilevel"/>
    <w:tmpl w:val="71CE84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A42E5F"/>
    <w:multiLevelType w:val="hybridMultilevel"/>
    <w:tmpl w:val="77E89F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951EA1"/>
    <w:multiLevelType w:val="hybridMultilevel"/>
    <w:tmpl w:val="D7CC3654"/>
    <w:lvl w:ilvl="0" w:tplc="AB88F52A">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C3573E1"/>
    <w:multiLevelType w:val="hybridMultilevel"/>
    <w:tmpl w:val="BF5CBC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92278A"/>
    <w:multiLevelType w:val="hybridMultilevel"/>
    <w:tmpl w:val="2A9276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16304D"/>
    <w:multiLevelType w:val="hybridMultilevel"/>
    <w:tmpl w:val="904EA704"/>
    <w:lvl w:ilvl="0" w:tplc="04050003">
      <w:start w:val="1"/>
      <w:numFmt w:val="bullet"/>
      <w:lvlText w:val="o"/>
      <w:lvlJc w:val="left"/>
      <w:pPr>
        <w:ind w:left="1440" w:hanging="360"/>
      </w:pPr>
      <w:rPr>
        <w:rFonts w:ascii="Courier New" w:hAnsi="Courier New" w:hint="default"/>
      </w:rPr>
    </w:lvl>
    <w:lvl w:ilvl="1" w:tplc="04050003">
      <w:start w:val="1"/>
      <w:numFmt w:val="bullet"/>
      <w:lvlText w:val="o"/>
      <w:lvlJc w:val="left"/>
      <w:pPr>
        <w:ind w:left="2160" w:hanging="360"/>
      </w:pPr>
      <w:rPr>
        <w:rFonts w:ascii="Courier New" w:hAnsi="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hint="default"/>
      </w:rPr>
    </w:lvl>
    <w:lvl w:ilvl="8" w:tplc="04050005">
      <w:start w:val="1"/>
      <w:numFmt w:val="bullet"/>
      <w:lvlText w:val=""/>
      <w:lvlJc w:val="left"/>
      <w:pPr>
        <w:ind w:left="7200" w:hanging="360"/>
      </w:pPr>
      <w:rPr>
        <w:rFonts w:ascii="Wingdings" w:hAnsi="Wingdings" w:hint="default"/>
      </w:rPr>
    </w:lvl>
  </w:abstractNum>
  <w:abstractNum w:abstractNumId="13" w15:restartNumberingAfterBreak="0">
    <w:nsid w:val="483A2D6F"/>
    <w:multiLevelType w:val="hybridMultilevel"/>
    <w:tmpl w:val="08E6B81C"/>
    <w:lvl w:ilvl="0" w:tplc="255E024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395966"/>
    <w:multiLevelType w:val="hybridMultilevel"/>
    <w:tmpl w:val="CEAAEA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8921FDD"/>
    <w:multiLevelType w:val="hybridMultilevel"/>
    <w:tmpl w:val="1114B3B4"/>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6" w15:restartNumberingAfterBreak="0">
    <w:nsid w:val="6F3C2E5A"/>
    <w:multiLevelType w:val="hybridMultilevel"/>
    <w:tmpl w:val="58423A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E879E0"/>
    <w:multiLevelType w:val="hybridMultilevel"/>
    <w:tmpl w:val="96584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937C2F"/>
    <w:multiLevelType w:val="hybridMultilevel"/>
    <w:tmpl w:val="C22826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984B40"/>
    <w:multiLevelType w:val="hybridMultilevel"/>
    <w:tmpl w:val="437442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505B23"/>
    <w:multiLevelType w:val="hybridMultilevel"/>
    <w:tmpl w:val="5426A7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466D42"/>
    <w:multiLevelType w:val="hybridMultilevel"/>
    <w:tmpl w:val="36DE511C"/>
    <w:lvl w:ilvl="0" w:tplc="6A72FA0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D1A3345"/>
    <w:multiLevelType w:val="hybridMultilevel"/>
    <w:tmpl w:val="578607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2C5800"/>
    <w:multiLevelType w:val="hybridMultilevel"/>
    <w:tmpl w:val="84CABA9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3"/>
  </w:num>
  <w:num w:numId="3">
    <w:abstractNumId w:val="22"/>
  </w:num>
  <w:num w:numId="4">
    <w:abstractNumId w:val="4"/>
  </w:num>
  <w:num w:numId="5">
    <w:abstractNumId w:val="17"/>
  </w:num>
  <w:num w:numId="6">
    <w:abstractNumId w:val="2"/>
  </w:num>
  <w:num w:numId="7">
    <w:abstractNumId w:val="13"/>
  </w:num>
  <w:num w:numId="8">
    <w:abstractNumId w:val="16"/>
  </w:num>
  <w:num w:numId="9">
    <w:abstractNumId w:val="19"/>
  </w:num>
  <w:num w:numId="10">
    <w:abstractNumId w:val="7"/>
  </w:num>
  <w:num w:numId="11">
    <w:abstractNumId w:val="14"/>
  </w:num>
  <w:num w:numId="12">
    <w:abstractNumId w:val="18"/>
  </w:num>
  <w:num w:numId="13">
    <w:abstractNumId w:val="20"/>
  </w:num>
  <w:num w:numId="14">
    <w:abstractNumId w:val="10"/>
  </w:num>
  <w:num w:numId="15">
    <w:abstractNumId w:val="0"/>
  </w:num>
  <w:num w:numId="16">
    <w:abstractNumId w:val="8"/>
  </w:num>
  <w:num w:numId="17">
    <w:abstractNumId w:val="11"/>
  </w:num>
  <w:num w:numId="18">
    <w:abstractNumId w:val="1"/>
  </w:num>
  <w:num w:numId="19">
    <w:abstractNumId w:val="15"/>
  </w:num>
  <w:num w:numId="20">
    <w:abstractNumId w:val="21"/>
  </w:num>
  <w:num w:numId="21">
    <w:abstractNumId w:val="9"/>
  </w:num>
  <w:num w:numId="22">
    <w:abstractNumId w:val="12"/>
  </w:num>
  <w:num w:numId="23">
    <w:abstractNumId w:val="6"/>
  </w:num>
  <w:num w:numId="24">
    <w:abstractNumId w:val="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C8D"/>
    <w:rsid w:val="000047E1"/>
    <w:rsid w:val="000054CA"/>
    <w:rsid w:val="00007A6E"/>
    <w:rsid w:val="00010D28"/>
    <w:rsid w:val="00015729"/>
    <w:rsid w:val="00022C52"/>
    <w:rsid w:val="0002453D"/>
    <w:rsid w:val="0002664F"/>
    <w:rsid w:val="00027BB0"/>
    <w:rsid w:val="00030F27"/>
    <w:rsid w:val="0003332F"/>
    <w:rsid w:val="000424EC"/>
    <w:rsid w:val="000456F1"/>
    <w:rsid w:val="00051A7A"/>
    <w:rsid w:val="000544FE"/>
    <w:rsid w:val="00064336"/>
    <w:rsid w:val="00066BC5"/>
    <w:rsid w:val="000861FD"/>
    <w:rsid w:val="00093C6B"/>
    <w:rsid w:val="0009544C"/>
    <w:rsid w:val="00095E6B"/>
    <w:rsid w:val="000A3878"/>
    <w:rsid w:val="000B2F74"/>
    <w:rsid w:val="000B4B31"/>
    <w:rsid w:val="000B4DBB"/>
    <w:rsid w:val="000C3635"/>
    <w:rsid w:val="000C5E7C"/>
    <w:rsid w:val="000D155D"/>
    <w:rsid w:val="000D24B8"/>
    <w:rsid w:val="000E1F24"/>
    <w:rsid w:val="000E235B"/>
    <w:rsid w:val="000E4519"/>
    <w:rsid w:val="000E499E"/>
    <w:rsid w:val="000F4121"/>
    <w:rsid w:val="000F5BA5"/>
    <w:rsid w:val="00101BD4"/>
    <w:rsid w:val="00101DBB"/>
    <w:rsid w:val="00102A3D"/>
    <w:rsid w:val="00107B86"/>
    <w:rsid w:val="00107F07"/>
    <w:rsid w:val="00113B47"/>
    <w:rsid w:val="00122972"/>
    <w:rsid w:val="001245B3"/>
    <w:rsid w:val="00131F94"/>
    <w:rsid w:val="00133365"/>
    <w:rsid w:val="00152D7E"/>
    <w:rsid w:val="00153ED2"/>
    <w:rsid w:val="00154596"/>
    <w:rsid w:val="00157797"/>
    <w:rsid w:val="001650FC"/>
    <w:rsid w:val="00166806"/>
    <w:rsid w:val="00170B49"/>
    <w:rsid w:val="00173087"/>
    <w:rsid w:val="001734A3"/>
    <w:rsid w:val="00176DD5"/>
    <w:rsid w:val="00177A0A"/>
    <w:rsid w:val="001832EE"/>
    <w:rsid w:val="0019033D"/>
    <w:rsid w:val="001A195F"/>
    <w:rsid w:val="001A5AFC"/>
    <w:rsid w:val="001B171A"/>
    <w:rsid w:val="001B7C6B"/>
    <w:rsid w:val="001C2B4F"/>
    <w:rsid w:val="001D0D5D"/>
    <w:rsid w:val="001D5BED"/>
    <w:rsid w:val="001E6351"/>
    <w:rsid w:val="00211C3D"/>
    <w:rsid w:val="00212E7B"/>
    <w:rsid w:val="0023493A"/>
    <w:rsid w:val="00235053"/>
    <w:rsid w:val="00246533"/>
    <w:rsid w:val="0026539F"/>
    <w:rsid w:val="00265BD9"/>
    <w:rsid w:val="00272E96"/>
    <w:rsid w:val="0027546F"/>
    <w:rsid w:val="002772F9"/>
    <w:rsid w:val="00281715"/>
    <w:rsid w:val="00283BD5"/>
    <w:rsid w:val="00286EB2"/>
    <w:rsid w:val="00291779"/>
    <w:rsid w:val="0029672F"/>
    <w:rsid w:val="002971AF"/>
    <w:rsid w:val="002B09D0"/>
    <w:rsid w:val="002B667C"/>
    <w:rsid w:val="002C7F87"/>
    <w:rsid w:val="002D1CDC"/>
    <w:rsid w:val="002D364C"/>
    <w:rsid w:val="002D4103"/>
    <w:rsid w:val="002D68EC"/>
    <w:rsid w:val="002D742D"/>
    <w:rsid w:val="002D7D94"/>
    <w:rsid w:val="002E061D"/>
    <w:rsid w:val="002E5019"/>
    <w:rsid w:val="002E5B88"/>
    <w:rsid w:val="00301016"/>
    <w:rsid w:val="003019A0"/>
    <w:rsid w:val="00304609"/>
    <w:rsid w:val="0030545B"/>
    <w:rsid w:val="00305983"/>
    <w:rsid w:val="00313F19"/>
    <w:rsid w:val="0032476D"/>
    <w:rsid w:val="0033280D"/>
    <w:rsid w:val="0033669B"/>
    <w:rsid w:val="00336A05"/>
    <w:rsid w:val="003479BD"/>
    <w:rsid w:val="00350DA8"/>
    <w:rsid w:val="0035493A"/>
    <w:rsid w:val="00355E5F"/>
    <w:rsid w:val="0036672C"/>
    <w:rsid w:val="00372D15"/>
    <w:rsid w:val="0037478D"/>
    <w:rsid w:val="00374F41"/>
    <w:rsid w:val="00380431"/>
    <w:rsid w:val="003830F7"/>
    <w:rsid w:val="00390EE1"/>
    <w:rsid w:val="00391E4B"/>
    <w:rsid w:val="003931BE"/>
    <w:rsid w:val="00393EB6"/>
    <w:rsid w:val="00396DCB"/>
    <w:rsid w:val="00397B09"/>
    <w:rsid w:val="003A0093"/>
    <w:rsid w:val="003A3A2C"/>
    <w:rsid w:val="003A57DA"/>
    <w:rsid w:val="003B3DC8"/>
    <w:rsid w:val="003C0E13"/>
    <w:rsid w:val="003C120A"/>
    <w:rsid w:val="003C1C75"/>
    <w:rsid w:val="003C69C2"/>
    <w:rsid w:val="003D5AF3"/>
    <w:rsid w:val="003E5456"/>
    <w:rsid w:val="003E6FB3"/>
    <w:rsid w:val="003F35CE"/>
    <w:rsid w:val="00400BF5"/>
    <w:rsid w:val="00404EA3"/>
    <w:rsid w:val="0041342B"/>
    <w:rsid w:val="00416149"/>
    <w:rsid w:val="00420653"/>
    <w:rsid w:val="00431730"/>
    <w:rsid w:val="0043756B"/>
    <w:rsid w:val="00440035"/>
    <w:rsid w:val="0044484E"/>
    <w:rsid w:val="004467AE"/>
    <w:rsid w:val="004476DE"/>
    <w:rsid w:val="00452901"/>
    <w:rsid w:val="00452CED"/>
    <w:rsid w:val="00453BBD"/>
    <w:rsid w:val="00456ED8"/>
    <w:rsid w:val="004716BE"/>
    <w:rsid w:val="0047299B"/>
    <w:rsid w:val="004821D4"/>
    <w:rsid w:val="00490FA5"/>
    <w:rsid w:val="004915B6"/>
    <w:rsid w:val="004925E3"/>
    <w:rsid w:val="00494083"/>
    <w:rsid w:val="004949F2"/>
    <w:rsid w:val="004A4AA8"/>
    <w:rsid w:val="004A62BE"/>
    <w:rsid w:val="004B12E1"/>
    <w:rsid w:val="004C06C9"/>
    <w:rsid w:val="004C1F10"/>
    <w:rsid w:val="004C3730"/>
    <w:rsid w:val="004C6E7E"/>
    <w:rsid w:val="004D5B9D"/>
    <w:rsid w:val="004F1079"/>
    <w:rsid w:val="004F409C"/>
    <w:rsid w:val="00502AA6"/>
    <w:rsid w:val="00505279"/>
    <w:rsid w:val="005131AE"/>
    <w:rsid w:val="00532C29"/>
    <w:rsid w:val="00537F68"/>
    <w:rsid w:val="005444CE"/>
    <w:rsid w:val="005447B5"/>
    <w:rsid w:val="005500FB"/>
    <w:rsid w:val="00553CD2"/>
    <w:rsid w:val="00560ADA"/>
    <w:rsid w:val="00561490"/>
    <w:rsid w:val="005678B5"/>
    <w:rsid w:val="0057242E"/>
    <w:rsid w:val="005727D8"/>
    <w:rsid w:val="00580D83"/>
    <w:rsid w:val="00587581"/>
    <w:rsid w:val="0059483F"/>
    <w:rsid w:val="00595068"/>
    <w:rsid w:val="00596B6D"/>
    <w:rsid w:val="005A5389"/>
    <w:rsid w:val="005A5ED3"/>
    <w:rsid w:val="005B0AEE"/>
    <w:rsid w:val="005B13F1"/>
    <w:rsid w:val="005B78F9"/>
    <w:rsid w:val="005C4EBD"/>
    <w:rsid w:val="005C6860"/>
    <w:rsid w:val="005D2112"/>
    <w:rsid w:val="005D4F70"/>
    <w:rsid w:val="005F505D"/>
    <w:rsid w:val="00600A09"/>
    <w:rsid w:val="006102CD"/>
    <w:rsid w:val="006219C6"/>
    <w:rsid w:val="00621E54"/>
    <w:rsid w:val="00623419"/>
    <w:rsid w:val="006237FA"/>
    <w:rsid w:val="006240A0"/>
    <w:rsid w:val="006255C5"/>
    <w:rsid w:val="006373C5"/>
    <w:rsid w:val="0064011E"/>
    <w:rsid w:val="006404C5"/>
    <w:rsid w:val="0064217A"/>
    <w:rsid w:val="00644327"/>
    <w:rsid w:val="00644FDE"/>
    <w:rsid w:val="0064640A"/>
    <w:rsid w:val="006465D8"/>
    <w:rsid w:val="006513BB"/>
    <w:rsid w:val="006557BE"/>
    <w:rsid w:val="006607D7"/>
    <w:rsid w:val="00670A05"/>
    <w:rsid w:val="0067366B"/>
    <w:rsid w:val="0069382E"/>
    <w:rsid w:val="006A2861"/>
    <w:rsid w:val="006A59A6"/>
    <w:rsid w:val="006A70D5"/>
    <w:rsid w:val="006B4633"/>
    <w:rsid w:val="006B5778"/>
    <w:rsid w:val="006B67B9"/>
    <w:rsid w:val="006B7B86"/>
    <w:rsid w:val="006C03AF"/>
    <w:rsid w:val="006C1B6A"/>
    <w:rsid w:val="006C518D"/>
    <w:rsid w:val="006C753C"/>
    <w:rsid w:val="006D00EA"/>
    <w:rsid w:val="006D0DB4"/>
    <w:rsid w:val="006D3E50"/>
    <w:rsid w:val="006E02CF"/>
    <w:rsid w:val="006F2F13"/>
    <w:rsid w:val="006F3158"/>
    <w:rsid w:val="006F7766"/>
    <w:rsid w:val="0070037B"/>
    <w:rsid w:val="007049DF"/>
    <w:rsid w:val="00707C60"/>
    <w:rsid w:val="00711583"/>
    <w:rsid w:val="00711C12"/>
    <w:rsid w:val="00711DA2"/>
    <w:rsid w:val="0071691A"/>
    <w:rsid w:val="007233EC"/>
    <w:rsid w:val="007278AB"/>
    <w:rsid w:val="00731B57"/>
    <w:rsid w:val="00737E92"/>
    <w:rsid w:val="00747ABF"/>
    <w:rsid w:val="0075273B"/>
    <w:rsid w:val="00753F20"/>
    <w:rsid w:val="00757839"/>
    <w:rsid w:val="00767F36"/>
    <w:rsid w:val="00772CAF"/>
    <w:rsid w:val="00775519"/>
    <w:rsid w:val="0077608D"/>
    <w:rsid w:val="007774BE"/>
    <w:rsid w:val="007774F6"/>
    <w:rsid w:val="0078143A"/>
    <w:rsid w:val="00782EE2"/>
    <w:rsid w:val="0078613E"/>
    <w:rsid w:val="0079435C"/>
    <w:rsid w:val="00797905"/>
    <w:rsid w:val="007A142F"/>
    <w:rsid w:val="007A35AD"/>
    <w:rsid w:val="007A4686"/>
    <w:rsid w:val="007C1C1B"/>
    <w:rsid w:val="007C567E"/>
    <w:rsid w:val="007C79DC"/>
    <w:rsid w:val="007D3A90"/>
    <w:rsid w:val="007E0546"/>
    <w:rsid w:val="007E48C2"/>
    <w:rsid w:val="007E5C5A"/>
    <w:rsid w:val="007E7FF5"/>
    <w:rsid w:val="007F1AC2"/>
    <w:rsid w:val="007F5D25"/>
    <w:rsid w:val="007F7642"/>
    <w:rsid w:val="00813C57"/>
    <w:rsid w:val="0081541C"/>
    <w:rsid w:val="00823131"/>
    <w:rsid w:val="008239D3"/>
    <w:rsid w:val="00824143"/>
    <w:rsid w:val="00825CB7"/>
    <w:rsid w:val="008367A5"/>
    <w:rsid w:val="00852DF8"/>
    <w:rsid w:val="008574FB"/>
    <w:rsid w:val="00871FC7"/>
    <w:rsid w:val="0087250A"/>
    <w:rsid w:val="008729A0"/>
    <w:rsid w:val="008761F6"/>
    <w:rsid w:val="008772B4"/>
    <w:rsid w:val="00882DE4"/>
    <w:rsid w:val="008868FB"/>
    <w:rsid w:val="00892B2B"/>
    <w:rsid w:val="008A02DF"/>
    <w:rsid w:val="008B0C6A"/>
    <w:rsid w:val="008C2F85"/>
    <w:rsid w:val="008C4FBB"/>
    <w:rsid w:val="008C536D"/>
    <w:rsid w:val="008C5C5A"/>
    <w:rsid w:val="008D3268"/>
    <w:rsid w:val="008D68CF"/>
    <w:rsid w:val="008E5FE5"/>
    <w:rsid w:val="008F4515"/>
    <w:rsid w:val="008F67C9"/>
    <w:rsid w:val="009018CB"/>
    <w:rsid w:val="009226F2"/>
    <w:rsid w:val="0092541B"/>
    <w:rsid w:val="00927473"/>
    <w:rsid w:val="0093353F"/>
    <w:rsid w:val="00935CCD"/>
    <w:rsid w:val="00936A78"/>
    <w:rsid w:val="009420BF"/>
    <w:rsid w:val="00944312"/>
    <w:rsid w:val="00944E49"/>
    <w:rsid w:val="00951500"/>
    <w:rsid w:val="00953F1A"/>
    <w:rsid w:val="009545EC"/>
    <w:rsid w:val="009611C5"/>
    <w:rsid w:val="00963B62"/>
    <w:rsid w:val="00963C16"/>
    <w:rsid w:val="00965350"/>
    <w:rsid w:val="00970169"/>
    <w:rsid w:val="00973899"/>
    <w:rsid w:val="00976819"/>
    <w:rsid w:val="0098258A"/>
    <w:rsid w:val="0098262A"/>
    <w:rsid w:val="00983DA3"/>
    <w:rsid w:val="0099188A"/>
    <w:rsid w:val="00996F46"/>
    <w:rsid w:val="00997A13"/>
    <w:rsid w:val="009B1940"/>
    <w:rsid w:val="009B76CB"/>
    <w:rsid w:val="009C1ADD"/>
    <w:rsid w:val="009C45FB"/>
    <w:rsid w:val="009D6B49"/>
    <w:rsid w:val="009D764C"/>
    <w:rsid w:val="009F195D"/>
    <w:rsid w:val="00A04BEC"/>
    <w:rsid w:val="00A11FE9"/>
    <w:rsid w:val="00A12E2D"/>
    <w:rsid w:val="00A1705A"/>
    <w:rsid w:val="00A21296"/>
    <w:rsid w:val="00A27A39"/>
    <w:rsid w:val="00A427CD"/>
    <w:rsid w:val="00A45BB9"/>
    <w:rsid w:val="00A4673C"/>
    <w:rsid w:val="00A47C6E"/>
    <w:rsid w:val="00A6201E"/>
    <w:rsid w:val="00A62325"/>
    <w:rsid w:val="00A8273C"/>
    <w:rsid w:val="00A83A3F"/>
    <w:rsid w:val="00A97391"/>
    <w:rsid w:val="00AA1FC3"/>
    <w:rsid w:val="00AA202E"/>
    <w:rsid w:val="00AA5E5D"/>
    <w:rsid w:val="00AB015A"/>
    <w:rsid w:val="00AB1E36"/>
    <w:rsid w:val="00AB6FBC"/>
    <w:rsid w:val="00AC13BD"/>
    <w:rsid w:val="00AD365A"/>
    <w:rsid w:val="00AD7ECC"/>
    <w:rsid w:val="00AE3BA2"/>
    <w:rsid w:val="00AE5011"/>
    <w:rsid w:val="00AE77EB"/>
    <w:rsid w:val="00AF1FED"/>
    <w:rsid w:val="00AF3514"/>
    <w:rsid w:val="00AF6939"/>
    <w:rsid w:val="00B01696"/>
    <w:rsid w:val="00B04B0C"/>
    <w:rsid w:val="00B07947"/>
    <w:rsid w:val="00B104B6"/>
    <w:rsid w:val="00B11195"/>
    <w:rsid w:val="00B17CA2"/>
    <w:rsid w:val="00B27AB2"/>
    <w:rsid w:val="00B40D94"/>
    <w:rsid w:val="00B55CD4"/>
    <w:rsid w:val="00B5740B"/>
    <w:rsid w:val="00B6543A"/>
    <w:rsid w:val="00B67927"/>
    <w:rsid w:val="00B7048B"/>
    <w:rsid w:val="00B75564"/>
    <w:rsid w:val="00B7666E"/>
    <w:rsid w:val="00B801E4"/>
    <w:rsid w:val="00B80316"/>
    <w:rsid w:val="00B815A2"/>
    <w:rsid w:val="00B83EBB"/>
    <w:rsid w:val="00B87ED7"/>
    <w:rsid w:val="00B90049"/>
    <w:rsid w:val="00BA518C"/>
    <w:rsid w:val="00BA5B24"/>
    <w:rsid w:val="00BB080E"/>
    <w:rsid w:val="00BB1A17"/>
    <w:rsid w:val="00BC12C1"/>
    <w:rsid w:val="00BC18F5"/>
    <w:rsid w:val="00BC5C9D"/>
    <w:rsid w:val="00BC5D80"/>
    <w:rsid w:val="00BD4E6F"/>
    <w:rsid w:val="00BE63BF"/>
    <w:rsid w:val="00BE7812"/>
    <w:rsid w:val="00BF1F35"/>
    <w:rsid w:val="00BF2832"/>
    <w:rsid w:val="00BF344C"/>
    <w:rsid w:val="00BF42A5"/>
    <w:rsid w:val="00BF6132"/>
    <w:rsid w:val="00C036C9"/>
    <w:rsid w:val="00C05657"/>
    <w:rsid w:val="00C123AC"/>
    <w:rsid w:val="00C13ECF"/>
    <w:rsid w:val="00C14395"/>
    <w:rsid w:val="00C146B6"/>
    <w:rsid w:val="00C15D73"/>
    <w:rsid w:val="00C2487B"/>
    <w:rsid w:val="00C24BDB"/>
    <w:rsid w:val="00C273BA"/>
    <w:rsid w:val="00C37E48"/>
    <w:rsid w:val="00C50482"/>
    <w:rsid w:val="00C5058E"/>
    <w:rsid w:val="00C505B5"/>
    <w:rsid w:val="00C5189E"/>
    <w:rsid w:val="00C61417"/>
    <w:rsid w:val="00C80E48"/>
    <w:rsid w:val="00C87293"/>
    <w:rsid w:val="00C9277D"/>
    <w:rsid w:val="00CA00E8"/>
    <w:rsid w:val="00CA1F84"/>
    <w:rsid w:val="00CA4189"/>
    <w:rsid w:val="00CA74E0"/>
    <w:rsid w:val="00CA7DC1"/>
    <w:rsid w:val="00CB2839"/>
    <w:rsid w:val="00CB697D"/>
    <w:rsid w:val="00CC44DC"/>
    <w:rsid w:val="00CE33C2"/>
    <w:rsid w:val="00CE5F2D"/>
    <w:rsid w:val="00CF0888"/>
    <w:rsid w:val="00CF10D5"/>
    <w:rsid w:val="00CF2D54"/>
    <w:rsid w:val="00CF31D8"/>
    <w:rsid w:val="00D00C7D"/>
    <w:rsid w:val="00D01483"/>
    <w:rsid w:val="00D0162E"/>
    <w:rsid w:val="00D01D82"/>
    <w:rsid w:val="00D022A3"/>
    <w:rsid w:val="00D04214"/>
    <w:rsid w:val="00D117AC"/>
    <w:rsid w:val="00D203D0"/>
    <w:rsid w:val="00D27A26"/>
    <w:rsid w:val="00D27F55"/>
    <w:rsid w:val="00D327FA"/>
    <w:rsid w:val="00D3327B"/>
    <w:rsid w:val="00D369B1"/>
    <w:rsid w:val="00D40350"/>
    <w:rsid w:val="00D4386C"/>
    <w:rsid w:val="00D50409"/>
    <w:rsid w:val="00D54C69"/>
    <w:rsid w:val="00D5657C"/>
    <w:rsid w:val="00D57E26"/>
    <w:rsid w:val="00D63727"/>
    <w:rsid w:val="00D6487B"/>
    <w:rsid w:val="00D708FD"/>
    <w:rsid w:val="00D7181E"/>
    <w:rsid w:val="00D72461"/>
    <w:rsid w:val="00D72936"/>
    <w:rsid w:val="00D74D72"/>
    <w:rsid w:val="00D76AAF"/>
    <w:rsid w:val="00D77B88"/>
    <w:rsid w:val="00D83DA8"/>
    <w:rsid w:val="00D841F7"/>
    <w:rsid w:val="00D9519C"/>
    <w:rsid w:val="00DA33E4"/>
    <w:rsid w:val="00DB173E"/>
    <w:rsid w:val="00DB40AE"/>
    <w:rsid w:val="00DC1C66"/>
    <w:rsid w:val="00DD23EB"/>
    <w:rsid w:val="00DD7577"/>
    <w:rsid w:val="00DE01B0"/>
    <w:rsid w:val="00DE02E3"/>
    <w:rsid w:val="00DE26AC"/>
    <w:rsid w:val="00DE42C1"/>
    <w:rsid w:val="00DF35D7"/>
    <w:rsid w:val="00DF75E7"/>
    <w:rsid w:val="00DF7A94"/>
    <w:rsid w:val="00E05CB0"/>
    <w:rsid w:val="00E135DF"/>
    <w:rsid w:val="00E25E85"/>
    <w:rsid w:val="00E25FDF"/>
    <w:rsid w:val="00E311D3"/>
    <w:rsid w:val="00E34277"/>
    <w:rsid w:val="00E40B5E"/>
    <w:rsid w:val="00E51498"/>
    <w:rsid w:val="00E52C0D"/>
    <w:rsid w:val="00E579F2"/>
    <w:rsid w:val="00E64F81"/>
    <w:rsid w:val="00E65BC7"/>
    <w:rsid w:val="00E71F1D"/>
    <w:rsid w:val="00E77C06"/>
    <w:rsid w:val="00E82EAC"/>
    <w:rsid w:val="00E85ACE"/>
    <w:rsid w:val="00E86524"/>
    <w:rsid w:val="00E945B2"/>
    <w:rsid w:val="00E94F5E"/>
    <w:rsid w:val="00EA0AF0"/>
    <w:rsid w:val="00EA1A7C"/>
    <w:rsid w:val="00EA47EB"/>
    <w:rsid w:val="00EA5A8A"/>
    <w:rsid w:val="00EB011E"/>
    <w:rsid w:val="00EB0221"/>
    <w:rsid w:val="00EB317F"/>
    <w:rsid w:val="00EC4098"/>
    <w:rsid w:val="00EC5B61"/>
    <w:rsid w:val="00EE4116"/>
    <w:rsid w:val="00EE7A58"/>
    <w:rsid w:val="00EF2B3F"/>
    <w:rsid w:val="00EF4BD0"/>
    <w:rsid w:val="00F0157F"/>
    <w:rsid w:val="00F02C8D"/>
    <w:rsid w:val="00F153EB"/>
    <w:rsid w:val="00F1599C"/>
    <w:rsid w:val="00F17AF0"/>
    <w:rsid w:val="00F20130"/>
    <w:rsid w:val="00F235A6"/>
    <w:rsid w:val="00F24706"/>
    <w:rsid w:val="00F2484B"/>
    <w:rsid w:val="00F3447E"/>
    <w:rsid w:val="00F4559C"/>
    <w:rsid w:val="00F45E59"/>
    <w:rsid w:val="00F50C58"/>
    <w:rsid w:val="00F61429"/>
    <w:rsid w:val="00F62A22"/>
    <w:rsid w:val="00F65DA1"/>
    <w:rsid w:val="00F7460A"/>
    <w:rsid w:val="00F8385C"/>
    <w:rsid w:val="00F8782D"/>
    <w:rsid w:val="00F96D70"/>
    <w:rsid w:val="00FA27C4"/>
    <w:rsid w:val="00FA64F5"/>
    <w:rsid w:val="00FB7AC7"/>
    <w:rsid w:val="00FC541D"/>
    <w:rsid w:val="00FD2AE1"/>
    <w:rsid w:val="00FD5DF1"/>
    <w:rsid w:val="00FD7142"/>
    <w:rsid w:val="00FE57A6"/>
    <w:rsid w:val="00FF0693"/>
    <w:rsid w:val="00FF6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BC1E"/>
  <w15:docId w15:val="{B1F5DF38-27B7-4921-BBFC-91E2089D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3">
    <w:name w:val="heading 3"/>
    <w:basedOn w:val="Normln"/>
    <w:next w:val="Normln"/>
    <w:link w:val="Nadpis3Char"/>
    <w:uiPriority w:val="9"/>
    <w:unhideWhenUsed/>
    <w:qFormat/>
    <w:rsid w:val="004C1F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F02C8D"/>
    <w:pPr>
      <w:spacing w:after="0" w:line="240" w:lineRule="auto"/>
    </w:pPr>
  </w:style>
  <w:style w:type="character" w:customStyle="1" w:styleId="Nadpis3Char">
    <w:name w:val="Nadpis 3 Char"/>
    <w:basedOn w:val="Standardnpsmoodstavce"/>
    <w:link w:val="Nadpis3"/>
    <w:uiPriority w:val="9"/>
    <w:rsid w:val="004C1F10"/>
    <w:rPr>
      <w:rFonts w:asciiTheme="majorHAnsi" w:eastAsiaTheme="majorEastAsia" w:hAnsiTheme="majorHAnsi" w:cstheme="majorBidi"/>
      <w:b/>
      <w:bCs/>
      <w:color w:val="4F81BD" w:themeColor="accent1"/>
    </w:rPr>
  </w:style>
  <w:style w:type="character" w:styleId="Odkaznakoment">
    <w:name w:val="annotation reference"/>
    <w:basedOn w:val="Standardnpsmoodstavce"/>
    <w:uiPriority w:val="99"/>
    <w:semiHidden/>
    <w:unhideWhenUsed/>
    <w:rsid w:val="004C1F10"/>
    <w:rPr>
      <w:sz w:val="16"/>
      <w:szCs w:val="16"/>
    </w:rPr>
  </w:style>
  <w:style w:type="paragraph" w:styleId="Textkomente">
    <w:name w:val="annotation text"/>
    <w:basedOn w:val="Normln"/>
    <w:link w:val="TextkomenteChar"/>
    <w:uiPriority w:val="99"/>
    <w:unhideWhenUsed/>
    <w:rsid w:val="004C1F10"/>
    <w:pPr>
      <w:spacing w:line="240" w:lineRule="auto"/>
    </w:pPr>
    <w:rPr>
      <w:sz w:val="20"/>
      <w:szCs w:val="20"/>
    </w:rPr>
  </w:style>
  <w:style w:type="character" w:customStyle="1" w:styleId="TextkomenteChar">
    <w:name w:val="Text komentáře Char"/>
    <w:basedOn w:val="Standardnpsmoodstavce"/>
    <w:link w:val="Textkomente"/>
    <w:uiPriority w:val="99"/>
    <w:rsid w:val="004C1F10"/>
    <w:rPr>
      <w:sz w:val="20"/>
      <w:szCs w:val="20"/>
    </w:rPr>
  </w:style>
  <w:style w:type="character" w:customStyle="1" w:styleId="BezmezerChar">
    <w:name w:val="Bez mezer Char"/>
    <w:link w:val="Bezmezer"/>
    <w:uiPriority w:val="1"/>
    <w:locked/>
    <w:rsid w:val="004C1F10"/>
  </w:style>
  <w:style w:type="paragraph" w:styleId="Textbubliny">
    <w:name w:val="Balloon Text"/>
    <w:basedOn w:val="Normln"/>
    <w:link w:val="TextbublinyChar"/>
    <w:uiPriority w:val="99"/>
    <w:semiHidden/>
    <w:unhideWhenUsed/>
    <w:rsid w:val="004C1F1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1F10"/>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4C1F10"/>
    <w:rPr>
      <w:b/>
      <w:bCs/>
    </w:rPr>
  </w:style>
  <w:style w:type="character" w:customStyle="1" w:styleId="PedmtkomenteChar">
    <w:name w:val="Předmět komentáře Char"/>
    <w:basedOn w:val="TextkomenteChar"/>
    <w:link w:val="Pedmtkomente"/>
    <w:uiPriority w:val="99"/>
    <w:semiHidden/>
    <w:rsid w:val="004C1F10"/>
    <w:rPr>
      <w:b/>
      <w:bCs/>
      <w:sz w:val="20"/>
      <w:szCs w:val="20"/>
    </w:rPr>
  </w:style>
  <w:style w:type="paragraph" w:styleId="Revize">
    <w:name w:val="Revision"/>
    <w:hidden/>
    <w:uiPriority w:val="99"/>
    <w:semiHidden/>
    <w:rsid w:val="00007A6E"/>
    <w:pPr>
      <w:spacing w:after="0" w:line="240" w:lineRule="auto"/>
    </w:pPr>
  </w:style>
  <w:style w:type="paragraph" w:styleId="Zhlav">
    <w:name w:val="header"/>
    <w:basedOn w:val="Normln"/>
    <w:link w:val="ZhlavChar"/>
    <w:uiPriority w:val="99"/>
    <w:unhideWhenUsed/>
    <w:rsid w:val="00350D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50DA8"/>
  </w:style>
  <w:style w:type="paragraph" w:styleId="Zpat">
    <w:name w:val="footer"/>
    <w:basedOn w:val="Normln"/>
    <w:link w:val="ZpatChar"/>
    <w:uiPriority w:val="99"/>
    <w:unhideWhenUsed/>
    <w:rsid w:val="00350DA8"/>
    <w:pPr>
      <w:tabs>
        <w:tab w:val="center" w:pos="4536"/>
        <w:tab w:val="right" w:pos="9072"/>
      </w:tabs>
      <w:spacing w:after="0" w:line="240" w:lineRule="auto"/>
    </w:pPr>
  </w:style>
  <w:style w:type="character" w:customStyle="1" w:styleId="ZpatChar">
    <w:name w:val="Zápatí Char"/>
    <w:basedOn w:val="Standardnpsmoodstavce"/>
    <w:link w:val="Zpat"/>
    <w:uiPriority w:val="99"/>
    <w:rsid w:val="00350DA8"/>
  </w:style>
  <w:style w:type="paragraph" w:styleId="Odstavecseseznamem">
    <w:name w:val="List Paragraph"/>
    <w:basedOn w:val="Normln"/>
    <w:uiPriority w:val="34"/>
    <w:qFormat/>
    <w:rsid w:val="004716BE"/>
    <w:pPr>
      <w:ind w:left="720"/>
      <w:contextualSpacing/>
    </w:pPr>
  </w:style>
  <w:style w:type="character" w:styleId="Siln">
    <w:name w:val="Strong"/>
    <w:basedOn w:val="Standardnpsmoodstavce"/>
    <w:uiPriority w:val="22"/>
    <w:qFormat/>
    <w:rsid w:val="007774F6"/>
    <w:rPr>
      <w:b/>
      <w:bCs/>
    </w:rPr>
  </w:style>
  <w:style w:type="character" w:styleId="Hypertextovodkaz">
    <w:name w:val="Hyperlink"/>
    <w:basedOn w:val="Standardnpsmoodstavce"/>
    <w:uiPriority w:val="99"/>
    <w:semiHidden/>
    <w:unhideWhenUsed/>
    <w:rsid w:val="007774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59502">
      <w:bodyDiv w:val="1"/>
      <w:marLeft w:val="0"/>
      <w:marRight w:val="0"/>
      <w:marTop w:val="0"/>
      <w:marBottom w:val="0"/>
      <w:divBdr>
        <w:top w:val="none" w:sz="0" w:space="0" w:color="auto"/>
        <w:left w:val="none" w:sz="0" w:space="0" w:color="auto"/>
        <w:bottom w:val="none" w:sz="0" w:space="0" w:color="auto"/>
        <w:right w:val="none" w:sz="0" w:space="0" w:color="auto"/>
      </w:divBdr>
    </w:div>
    <w:div w:id="654992076">
      <w:bodyDiv w:val="1"/>
      <w:marLeft w:val="0"/>
      <w:marRight w:val="0"/>
      <w:marTop w:val="0"/>
      <w:marBottom w:val="0"/>
      <w:divBdr>
        <w:top w:val="none" w:sz="0" w:space="0" w:color="auto"/>
        <w:left w:val="none" w:sz="0" w:space="0" w:color="auto"/>
        <w:bottom w:val="none" w:sz="0" w:space="0" w:color="auto"/>
        <w:right w:val="none" w:sz="0" w:space="0" w:color="auto"/>
      </w:divBdr>
    </w:div>
    <w:div w:id="1271936977">
      <w:bodyDiv w:val="1"/>
      <w:marLeft w:val="0"/>
      <w:marRight w:val="0"/>
      <w:marTop w:val="0"/>
      <w:marBottom w:val="0"/>
      <w:divBdr>
        <w:top w:val="none" w:sz="0" w:space="0" w:color="auto"/>
        <w:left w:val="none" w:sz="0" w:space="0" w:color="auto"/>
        <w:bottom w:val="none" w:sz="0" w:space="0" w:color="auto"/>
        <w:right w:val="none" w:sz="0" w:space="0" w:color="auto"/>
      </w:divBdr>
    </w:div>
    <w:div w:id="180920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59550-6204-4E3C-AFAE-6F6447B53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1194</Words>
  <Characters>7046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Statutární město Jihlava</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Hýža Martin</cp:lastModifiedBy>
  <cp:revision>5</cp:revision>
  <cp:lastPrinted>2024-09-09T07:21:00Z</cp:lastPrinted>
  <dcterms:created xsi:type="dcterms:W3CDTF">2025-11-06T16:00:00Z</dcterms:created>
  <dcterms:modified xsi:type="dcterms:W3CDTF">2026-01-28T09:03:00Z</dcterms:modified>
</cp:coreProperties>
</file>